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3" w:rsidRDefault="000D0781" w:rsidP="00DD2F13">
      <w:pPr>
        <w:rPr>
          <w:rFonts w:ascii="Arial" w:hAnsi="Arial" w:cs="Arial"/>
          <w:b/>
          <w:sz w:val="28"/>
          <w:szCs w:val="28"/>
        </w:rPr>
      </w:pPr>
      <w:r>
        <w:rPr>
          <w:rFonts w:ascii="Arial" w:hAnsi="Arial" w:cs="Arial"/>
          <w:b/>
          <w:sz w:val="28"/>
          <w:szCs w:val="28"/>
        </w:rPr>
        <w:t xml:space="preserve">BLOWING THE </w:t>
      </w:r>
      <w:r w:rsidR="004B6B8E">
        <w:rPr>
          <w:rFonts w:ascii="Arial" w:hAnsi="Arial" w:cs="Arial"/>
          <w:b/>
          <w:sz w:val="28"/>
          <w:szCs w:val="28"/>
        </w:rPr>
        <w:t>WHISTLE</w:t>
      </w:r>
      <w:r>
        <w:rPr>
          <w:rFonts w:ascii="Arial" w:hAnsi="Arial" w:cs="Arial"/>
          <w:b/>
          <w:sz w:val="28"/>
          <w:szCs w:val="28"/>
        </w:rPr>
        <w:t xml:space="preserve"> ON FRAUDULENT REPORTING</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F736D">
        <w:rPr>
          <w:rFonts w:ascii="Arial" w:hAnsi="Arial" w:cs="Arial"/>
          <w:b/>
          <w:i/>
          <w:sz w:val="24"/>
          <w:szCs w:val="24"/>
        </w:rPr>
        <w:t>April</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0D0781" w:rsidRDefault="000D0781" w:rsidP="00DA29E6">
      <w:pPr>
        <w:rPr>
          <w:rFonts w:ascii="Verdana" w:hAnsi="Verdana" w:cs="Arial"/>
          <w:sz w:val="24"/>
          <w:szCs w:val="24"/>
        </w:rPr>
      </w:pPr>
    </w:p>
    <w:p w:rsidR="004B6B8E" w:rsidRDefault="00F57109" w:rsidP="00DA29E6">
      <w:pPr>
        <w:rPr>
          <w:rFonts w:ascii="Verdana" w:hAnsi="Verdana" w:cs="Arial"/>
          <w:sz w:val="24"/>
          <w:szCs w:val="24"/>
        </w:rPr>
      </w:pPr>
      <w:r>
        <w:rPr>
          <w:rFonts w:ascii="Verdana" w:hAnsi="Verdana" w:cs="Arial"/>
          <w:sz w:val="24"/>
          <w:szCs w:val="24"/>
        </w:rPr>
        <w:t>Some insiders of business corporations know when others are carrying out untoward actions or are neglecting their affirmative duties</w:t>
      </w:r>
      <w:r w:rsidR="00944985">
        <w:rPr>
          <w:rFonts w:ascii="Verdana" w:hAnsi="Verdana" w:cs="Arial"/>
          <w:sz w:val="24"/>
          <w:szCs w:val="24"/>
        </w:rPr>
        <w:t xml:space="preserve"> with respect to the securities laws</w:t>
      </w:r>
      <w:r>
        <w:rPr>
          <w:rFonts w:ascii="Verdana" w:hAnsi="Verdana" w:cs="Arial"/>
          <w:sz w:val="24"/>
          <w:szCs w:val="24"/>
        </w:rPr>
        <w:t xml:space="preserve">.  To crack down on fraudulent accounting, society needs to elicit information from these insiders </w:t>
      </w:r>
      <w:r w:rsidR="007F7089">
        <w:rPr>
          <w:rFonts w:ascii="Verdana" w:hAnsi="Verdana" w:cs="Arial"/>
          <w:sz w:val="24"/>
          <w:szCs w:val="24"/>
        </w:rPr>
        <w:t xml:space="preserve">to learn </w:t>
      </w:r>
      <w:r>
        <w:rPr>
          <w:rFonts w:ascii="Verdana" w:hAnsi="Verdana" w:cs="Arial"/>
          <w:sz w:val="24"/>
          <w:szCs w:val="24"/>
        </w:rPr>
        <w:t xml:space="preserve">what </w:t>
      </w:r>
      <w:r w:rsidR="007F7089">
        <w:rPr>
          <w:rFonts w:ascii="Verdana" w:hAnsi="Verdana" w:cs="Arial"/>
          <w:sz w:val="24"/>
          <w:szCs w:val="24"/>
        </w:rPr>
        <w:t xml:space="preserve">actually </w:t>
      </w:r>
      <w:r>
        <w:rPr>
          <w:rFonts w:ascii="Verdana" w:hAnsi="Verdana" w:cs="Arial"/>
          <w:sz w:val="24"/>
          <w:szCs w:val="24"/>
        </w:rPr>
        <w:t>took place.  We need to find ways to convert the</w:t>
      </w:r>
      <w:r w:rsidR="007F7089">
        <w:rPr>
          <w:rFonts w:ascii="Verdana" w:hAnsi="Verdana" w:cs="Arial"/>
          <w:sz w:val="24"/>
          <w:szCs w:val="24"/>
        </w:rPr>
        <w:t>se insiders into whistleblowers!</w:t>
      </w:r>
    </w:p>
    <w:p w:rsidR="004B6B8E" w:rsidRDefault="004B6B8E" w:rsidP="00DA29E6">
      <w:pPr>
        <w:rPr>
          <w:rFonts w:ascii="Verdana" w:hAnsi="Verdana" w:cs="Arial"/>
          <w:sz w:val="24"/>
          <w:szCs w:val="24"/>
        </w:rPr>
      </w:pPr>
    </w:p>
    <w:p w:rsidR="004B6B8E" w:rsidRDefault="008B0D6B" w:rsidP="00F57109">
      <w:pPr>
        <w:rPr>
          <w:rFonts w:ascii="Verdana" w:hAnsi="Verdana" w:cs="Arial"/>
          <w:sz w:val="24"/>
          <w:szCs w:val="24"/>
        </w:rPr>
      </w:pPr>
      <w:hyperlink r:id="rId5" w:history="1">
        <w:r w:rsidR="00F57109" w:rsidRPr="00051DC2">
          <w:rPr>
            <w:rStyle w:val="Hyperlink"/>
            <w:rFonts w:ascii="Verdana" w:hAnsi="Verdana" w:cs="Arial"/>
            <w:sz w:val="24"/>
            <w:szCs w:val="24"/>
          </w:rPr>
          <w:t>Jordan Thomas</w:t>
        </w:r>
      </w:hyperlink>
      <w:r w:rsidR="00F57109">
        <w:rPr>
          <w:rFonts w:ascii="Verdana" w:hAnsi="Verdana" w:cs="Arial"/>
          <w:sz w:val="24"/>
          <w:szCs w:val="24"/>
        </w:rPr>
        <w:t xml:space="preserve"> recently spoke at the mid-year meeting of the Forensic and Investigative Accounting section of the American Accounting Association</w:t>
      </w:r>
      <w:r w:rsidR="00944985">
        <w:rPr>
          <w:rFonts w:ascii="Verdana" w:hAnsi="Verdana" w:cs="Arial"/>
          <w:sz w:val="24"/>
          <w:szCs w:val="24"/>
        </w:rPr>
        <w:t xml:space="preserve"> on this topic</w:t>
      </w:r>
      <w:r w:rsidR="00F57109">
        <w:rPr>
          <w:rFonts w:ascii="Verdana" w:hAnsi="Verdana" w:cs="Arial"/>
          <w:sz w:val="24"/>
          <w:szCs w:val="24"/>
        </w:rPr>
        <w:t xml:space="preserve">.  </w:t>
      </w:r>
      <w:r w:rsidR="00944985">
        <w:rPr>
          <w:rFonts w:ascii="Verdana" w:hAnsi="Verdana" w:cs="Arial"/>
          <w:sz w:val="24"/>
          <w:szCs w:val="24"/>
        </w:rPr>
        <w:t xml:space="preserve">Mr. Thomas currently is a partner at </w:t>
      </w:r>
      <w:hyperlink r:id="rId6" w:history="1">
        <w:r w:rsidR="00944985" w:rsidRPr="0002188E">
          <w:rPr>
            <w:rStyle w:val="Hyperlink"/>
            <w:rFonts w:ascii="Verdana" w:hAnsi="Verdana" w:cs="Arial"/>
            <w:sz w:val="24"/>
            <w:szCs w:val="24"/>
          </w:rPr>
          <w:t>Labaton Sucharow</w:t>
        </w:r>
      </w:hyperlink>
      <w:r w:rsidR="00944985">
        <w:rPr>
          <w:rFonts w:ascii="Verdana" w:hAnsi="Verdana" w:cs="Arial"/>
          <w:sz w:val="24"/>
          <w:szCs w:val="24"/>
        </w:rPr>
        <w:t xml:space="preserve">, and is the chair of the firm’s Whistleblower Representation practice.  Previously, he was an Assistant Director at the SEC, </w:t>
      </w:r>
      <w:r w:rsidR="007F7089">
        <w:rPr>
          <w:rFonts w:ascii="Verdana" w:hAnsi="Verdana" w:cs="Arial"/>
          <w:sz w:val="24"/>
          <w:szCs w:val="24"/>
        </w:rPr>
        <w:t xml:space="preserve">where </w:t>
      </w:r>
      <w:r w:rsidR="00944985">
        <w:rPr>
          <w:rFonts w:ascii="Verdana" w:hAnsi="Verdana" w:cs="Arial"/>
          <w:sz w:val="24"/>
          <w:szCs w:val="24"/>
        </w:rPr>
        <w:t xml:space="preserve">he </w:t>
      </w:r>
      <w:r w:rsidR="00F57109" w:rsidRPr="006372B7">
        <w:rPr>
          <w:rFonts w:ascii="Verdana" w:eastAsia="Times New Roman" w:hAnsi="Verdana" w:cs="Arial"/>
          <w:color w:val="333333"/>
          <w:sz w:val="24"/>
          <w:szCs w:val="24"/>
        </w:rPr>
        <w:t xml:space="preserve">had a leadership role in the development of the </w:t>
      </w:r>
      <w:hyperlink r:id="rId7" w:history="1">
        <w:r w:rsidR="00F57109" w:rsidRPr="007E7891">
          <w:rPr>
            <w:rStyle w:val="Hyperlink"/>
            <w:rFonts w:ascii="Verdana" w:eastAsia="Times New Roman" w:hAnsi="Verdana" w:cs="Arial"/>
            <w:sz w:val="24"/>
            <w:szCs w:val="24"/>
          </w:rPr>
          <w:t>Commission’s Whistleblower Program</w:t>
        </w:r>
      </w:hyperlink>
      <w:r w:rsidR="007F7089">
        <w:rPr>
          <w:rFonts w:ascii="Verdana" w:eastAsia="Times New Roman" w:hAnsi="Verdana" w:cs="Arial"/>
          <w:color w:val="333333"/>
          <w:sz w:val="24"/>
          <w:szCs w:val="24"/>
        </w:rPr>
        <w:t xml:space="preserve">.  He also led </w:t>
      </w:r>
      <w:r w:rsidR="00F57109" w:rsidRPr="006372B7">
        <w:rPr>
          <w:rFonts w:ascii="Verdana" w:eastAsia="Times New Roman" w:hAnsi="Verdana" w:cs="Arial"/>
          <w:color w:val="333333"/>
          <w:sz w:val="24"/>
          <w:szCs w:val="24"/>
        </w:rPr>
        <w:t xml:space="preserve">fact-finding visits to other federal agencies with whistleblower programs, </w:t>
      </w:r>
      <w:r w:rsidR="007F7089">
        <w:rPr>
          <w:rFonts w:ascii="Verdana" w:eastAsia="Times New Roman" w:hAnsi="Verdana" w:cs="Arial"/>
          <w:color w:val="333333"/>
          <w:sz w:val="24"/>
          <w:szCs w:val="24"/>
        </w:rPr>
        <w:t>ultimately drafted legislation and implementation</w:t>
      </w:r>
      <w:r w:rsidR="00F57109" w:rsidRPr="006372B7">
        <w:rPr>
          <w:rFonts w:ascii="Verdana" w:eastAsia="Times New Roman" w:hAnsi="Verdana" w:cs="Arial"/>
          <w:color w:val="333333"/>
          <w:sz w:val="24"/>
          <w:szCs w:val="24"/>
        </w:rPr>
        <w:t xml:space="preserve"> rules</w:t>
      </w:r>
      <w:r w:rsidR="007F7089">
        <w:rPr>
          <w:rFonts w:ascii="Verdana" w:eastAsia="Times New Roman" w:hAnsi="Verdana" w:cs="Arial"/>
          <w:color w:val="333333"/>
          <w:sz w:val="24"/>
          <w:szCs w:val="24"/>
        </w:rPr>
        <w:t>,</w:t>
      </w:r>
      <w:r w:rsidR="00F57109" w:rsidRPr="006372B7">
        <w:rPr>
          <w:rFonts w:ascii="Verdana" w:eastAsia="Times New Roman" w:hAnsi="Verdana" w:cs="Arial"/>
          <w:color w:val="333333"/>
          <w:sz w:val="24"/>
          <w:szCs w:val="24"/>
        </w:rPr>
        <w:t xml:space="preserve"> and </w:t>
      </w:r>
      <w:r w:rsidR="007F7089">
        <w:rPr>
          <w:rFonts w:ascii="Verdana" w:eastAsia="Times New Roman" w:hAnsi="Verdana" w:cs="Arial"/>
          <w:color w:val="333333"/>
          <w:sz w:val="24"/>
          <w:szCs w:val="24"/>
        </w:rPr>
        <w:t>briefed</w:t>
      </w:r>
      <w:r w:rsidR="00F57109" w:rsidRPr="006372B7">
        <w:rPr>
          <w:rFonts w:ascii="Verdana" w:eastAsia="Times New Roman" w:hAnsi="Verdana" w:cs="Arial"/>
          <w:color w:val="333333"/>
          <w:sz w:val="24"/>
          <w:szCs w:val="24"/>
        </w:rPr>
        <w:t xml:space="preserve"> House and Senate staffs on the proposed legislation.</w:t>
      </w:r>
    </w:p>
    <w:p w:rsidR="004B6B8E" w:rsidRDefault="004B6B8E" w:rsidP="00DA29E6">
      <w:pPr>
        <w:rPr>
          <w:rFonts w:ascii="Verdana" w:hAnsi="Verdana" w:cs="Arial"/>
          <w:sz w:val="24"/>
          <w:szCs w:val="24"/>
        </w:rPr>
      </w:pPr>
    </w:p>
    <w:p w:rsidR="007635B3" w:rsidRDefault="001D7AC4" w:rsidP="00DA29E6">
      <w:pPr>
        <w:rPr>
          <w:rFonts w:ascii="Verdana" w:hAnsi="Verdana" w:cs="Arial"/>
          <w:sz w:val="24"/>
          <w:szCs w:val="24"/>
        </w:rPr>
      </w:pPr>
      <w:r>
        <w:rPr>
          <w:rFonts w:ascii="Verdana" w:hAnsi="Verdana" w:cs="Arial"/>
          <w:sz w:val="24"/>
          <w:szCs w:val="24"/>
        </w:rPr>
        <w:t>Jordan Thomas began his March 30 speech by noting that regulators have a hard time fighting crimes on their own.  “The reality is that securities fraud schemes are often difficult to detect and prosecute without inside information or assistance from participants in the scheme</w:t>
      </w:r>
      <w:r w:rsidR="007F7089">
        <w:rPr>
          <w:rFonts w:ascii="Verdana" w:hAnsi="Verdana" w:cs="Arial"/>
          <w:sz w:val="24"/>
          <w:szCs w:val="24"/>
        </w:rPr>
        <w:t>,</w:t>
      </w:r>
      <w:r>
        <w:rPr>
          <w:rFonts w:ascii="Verdana" w:hAnsi="Verdana" w:cs="Arial"/>
          <w:sz w:val="24"/>
          <w:szCs w:val="24"/>
        </w:rPr>
        <w:t xml:space="preserve"> or their associates.”  The issue is how to bring these individuals to the table with regulators and prosecutors.</w:t>
      </w:r>
    </w:p>
    <w:p w:rsidR="007635B3" w:rsidRDefault="007635B3" w:rsidP="00DA29E6">
      <w:pPr>
        <w:rPr>
          <w:rFonts w:ascii="Verdana" w:hAnsi="Verdana" w:cs="Arial"/>
          <w:sz w:val="24"/>
          <w:szCs w:val="24"/>
        </w:rPr>
      </w:pPr>
    </w:p>
    <w:p w:rsidR="001D7AC4" w:rsidRDefault="007F7089" w:rsidP="00DA29E6">
      <w:pPr>
        <w:rPr>
          <w:rFonts w:ascii="Verdana" w:hAnsi="Verdana" w:cs="Arial"/>
          <w:sz w:val="24"/>
          <w:szCs w:val="24"/>
        </w:rPr>
      </w:pPr>
      <w:r>
        <w:rPr>
          <w:rFonts w:ascii="Verdana" w:hAnsi="Verdana" w:cs="Arial"/>
          <w:sz w:val="24"/>
          <w:szCs w:val="24"/>
        </w:rPr>
        <w:t>T</w:t>
      </w:r>
      <w:r w:rsidR="001D7AC4">
        <w:rPr>
          <w:rFonts w:ascii="Verdana" w:hAnsi="Verdana" w:cs="Arial"/>
          <w:sz w:val="24"/>
          <w:szCs w:val="24"/>
        </w:rPr>
        <w:t>here ar</w:t>
      </w:r>
      <w:r>
        <w:rPr>
          <w:rFonts w:ascii="Verdana" w:hAnsi="Verdana" w:cs="Arial"/>
          <w:sz w:val="24"/>
          <w:szCs w:val="24"/>
        </w:rPr>
        <w:t xml:space="preserve">e always people who observe the </w:t>
      </w:r>
      <w:r w:rsidR="001D7AC4">
        <w:rPr>
          <w:rFonts w:ascii="Verdana" w:hAnsi="Verdana" w:cs="Arial"/>
          <w:sz w:val="24"/>
          <w:szCs w:val="24"/>
        </w:rPr>
        <w:t>shenanigans of these schemers.  Whether the fraud was Enron, Fannie Mae, Citicorp, MF Global, or Olympus, there were witnesses</w:t>
      </w:r>
      <w:r>
        <w:rPr>
          <w:rFonts w:ascii="Verdana" w:hAnsi="Verdana" w:cs="Arial"/>
          <w:sz w:val="24"/>
          <w:szCs w:val="24"/>
        </w:rPr>
        <w:t xml:space="preserve"> to the crime</w:t>
      </w:r>
      <w:r w:rsidR="001D7AC4">
        <w:rPr>
          <w:rFonts w:ascii="Verdana" w:hAnsi="Verdana" w:cs="Arial"/>
          <w:sz w:val="24"/>
          <w:szCs w:val="24"/>
        </w:rPr>
        <w:t xml:space="preserve">.  The point is that we need to protect these witnesses from </w:t>
      </w:r>
      <w:r>
        <w:rPr>
          <w:rFonts w:ascii="Verdana" w:hAnsi="Verdana" w:cs="Arial"/>
          <w:sz w:val="24"/>
          <w:szCs w:val="24"/>
        </w:rPr>
        <w:t xml:space="preserve">the fear of </w:t>
      </w:r>
      <w:r w:rsidR="001D7AC4">
        <w:rPr>
          <w:rFonts w:ascii="Verdana" w:hAnsi="Verdana" w:cs="Arial"/>
          <w:sz w:val="24"/>
          <w:szCs w:val="24"/>
        </w:rPr>
        <w:t>retaliation</w:t>
      </w:r>
      <w:r>
        <w:rPr>
          <w:rFonts w:ascii="Verdana" w:hAnsi="Verdana" w:cs="Arial"/>
          <w:sz w:val="24"/>
          <w:szCs w:val="24"/>
        </w:rPr>
        <w:t>,</w:t>
      </w:r>
      <w:r w:rsidR="001D7AC4">
        <w:rPr>
          <w:rFonts w:ascii="Verdana" w:hAnsi="Verdana" w:cs="Arial"/>
          <w:sz w:val="24"/>
          <w:szCs w:val="24"/>
        </w:rPr>
        <w:t xml:space="preserve"> and we </w:t>
      </w:r>
      <w:r>
        <w:rPr>
          <w:rFonts w:ascii="Verdana" w:hAnsi="Verdana" w:cs="Arial"/>
          <w:sz w:val="24"/>
          <w:szCs w:val="24"/>
        </w:rPr>
        <w:t xml:space="preserve">must provide </w:t>
      </w:r>
      <w:r w:rsidR="001D7AC4">
        <w:rPr>
          <w:rFonts w:ascii="Verdana" w:hAnsi="Verdana" w:cs="Arial"/>
          <w:sz w:val="24"/>
          <w:szCs w:val="24"/>
        </w:rPr>
        <w:t>incentives to get them to testify</w:t>
      </w:r>
      <w:r>
        <w:rPr>
          <w:rFonts w:ascii="Verdana" w:hAnsi="Verdana" w:cs="Arial"/>
          <w:sz w:val="24"/>
          <w:szCs w:val="24"/>
        </w:rPr>
        <w:t xml:space="preserve"> about </w:t>
      </w:r>
      <w:r w:rsidR="001D7AC4">
        <w:rPr>
          <w:rFonts w:ascii="Verdana" w:hAnsi="Verdana" w:cs="Arial"/>
          <w:sz w:val="24"/>
          <w:szCs w:val="24"/>
        </w:rPr>
        <w:t>what they know.</w:t>
      </w:r>
    </w:p>
    <w:p w:rsidR="001D7AC4" w:rsidRDefault="001D7AC4" w:rsidP="00DA29E6">
      <w:pPr>
        <w:rPr>
          <w:rFonts w:ascii="Verdana" w:hAnsi="Verdana" w:cs="Arial"/>
          <w:sz w:val="24"/>
          <w:szCs w:val="24"/>
        </w:rPr>
      </w:pPr>
    </w:p>
    <w:p w:rsidR="001D7AC4" w:rsidRDefault="007F7089" w:rsidP="00DA29E6">
      <w:pPr>
        <w:rPr>
          <w:rFonts w:ascii="Verdana" w:hAnsi="Verdana" w:cs="Arial"/>
          <w:sz w:val="24"/>
          <w:szCs w:val="24"/>
        </w:rPr>
      </w:pPr>
      <w:r>
        <w:rPr>
          <w:rFonts w:ascii="Verdana" w:hAnsi="Verdana" w:cs="Arial"/>
          <w:sz w:val="24"/>
          <w:szCs w:val="24"/>
        </w:rPr>
        <w:t xml:space="preserve">Mr. Thomas noted that after Sarbanes-Oxley, </w:t>
      </w:r>
      <w:r w:rsidR="001D7AC4">
        <w:rPr>
          <w:rFonts w:ascii="Verdana" w:hAnsi="Verdana" w:cs="Arial"/>
          <w:sz w:val="24"/>
          <w:szCs w:val="24"/>
        </w:rPr>
        <w:t xml:space="preserve">many managers and </w:t>
      </w:r>
      <w:r>
        <w:rPr>
          <w:rFonts w:ascii="Verdana" w:hAnsi="Verdana" w:cs="Arial"/>
          <w:sz w:val="24"/>
          <w:szCs w:val="24"/>
        </w:rPr>
        <w:t xml:space="preserve">independent </w:t>
      </w:r>
      <w:r w:rsidR="00446C5B">
        <w:rPr>
          <w:rFonts w:ascii="Verdana" w:hAnsi="Verdana" w:cs="Arial"/>
          <w:sz w:val="24"/>
          <w:szCs w:val="24"/>
        </w:rPr>
        <w:t>auditors reported</w:t>
      </w:r>
      <w:r w:rsidR="001D7AC4">
        <w:rPr>
          <w:rFonts w:ascii="Verdana" w:hAnsi="Verdana" w:cs="Arial"/>
          <w:sz w:val="24"/>
          <w:szCs w:val="24"/>
        </w:rPr>
        <w:t xml:space="preserve"> compliance</w:t>
      </w:r>
      <w:r>
        <w:rPr>
          <w:rFonts w:ascii="Verdana" w:hAnsi="Verdana" w:cs="Arial"/>
          <w:sz w:val="24"/>
          <w:szCs w:val="24"/>
        </w:rPr>
        <w:t xml:space="preserve"> with its requirements, and </w:t>
      </w:r>
      <w:r w:rsidR="00446C5B">
        <w:rPr>
          <w:rFonts w:ascii="Verdana" w:hAnsi="Verdana" w:cs="Arial"/>
          <w:sz w:val="24"/>
          <w:szCs w:val="24"/>
        </w:rPr>
        <w:t xml:space="preserve">claimed </w:t>
      </w:r>
      <w:r>
        <w:rPr>
          <w:rFonts w:ascii="Verdana" w:hAnsi="Verdana" w:cs="Arial"/>
          <w:sz w:val="24"/>
          <w:szCs w:val="24"/>
        </w:rPr>
        <w:t xml:space="preserve">that </w:t>
      </w:r>
      <w:r w:rsidR="001D7AC4">
        <w:rPr>
          <w:rFonts w:ascii="Verdana" w:hAnsi="Verdana" w:cs="Arial"/>
          <w:sz w:val="24"/>
          <w:szCs w:val="24"/>
        </w:rPr>
        <w:t>the scandals of the past were indeed in the past.  As we a</w:t>
      </w:r>
      <w:r>
        <w:rPr>
          <w:rFonts w:ascii="Verdana" w:hAnsi="Verdana" w:cs="Arial"/>
          <w:sz w:val="24"/>
          <w:szCs w:val="24"/>
        </w:rPr>
        <w:t>ll now know, these assurances were</w:t>
      </w:r>
      <w:r w:rsidR="001D7AC4">
        <w:rPr>
          <w:rFonts w:ascii="Verdana" w:hAnsi="Verdana" w:cs="Arial"/>
          <w:sz w:val="24"/>
          <w:szCs w:val="24"/>
        </w:rPr>
        <w:t xml:space="preserve"> hollow</w:t>
      </w:r>
      <w:r>
        <w:rPr>
          <w:rFonts w:ascii="Verdana" w:hAnsi="Verdana" w:cs="Arial"/>
          <w:sz w:val="24"/>
          <w:szCs w:val="24"/>
        </w:rPr>
        <w:t xml:space="preserve">, as evidenced by the </w:t>
      </w:r>
      <w:r w:rsidR="001D7AC4">
        <w:rPr>
          <w:rFonts w:ascii="Verdana" w:hAnsi="Verdana" w:cs="Arial"/>
          <w:sz w:val="24"/>
          <w:szCs w:val="24"/>
        </w:rPr>
        <w:t>Madoff</w:t>
      </w:r>
      <w:r>
        <w:rPr>
          <w:rFonts w:ascii="Verdana" w:hAnsi="Verdana" w:cs="Arial"/>
          <w:sz w:val="24"/>
          <w:szCs w:val="24"/>
        </w:rPr>
        <w:t xml:space="preserve">, </w:t>
      </w:r>
      <w:r w:rsidR="001D7AC4">
        <w:rPr>
          <w:rFonts w:ascii="Verdana" w:hAnsi="Verdana" w:cs="Arial"/>
          <w:sz w:val="24"/>
          <w:szCs w:val="24"/>
        </w:rPr>
        <w:t xml:space="preserve">MF Global, </w:t>
      </w:r>
      <w:r>
        <w:rPr>
          <w:rFonts w:ascii="Verdana" w:hAnsi="Verdana" w:cs="Arial"/>
          <w:sz w:val="24"/>
          <w:szCs w:val="24"/>
        </w:rPr>
        <w:t xml:space="preserve">and other recent scandals.  </w:t>
      </w:r>
    </w:p>
    <w:p w:rsidR="007F7089" w:rsidRDefault="007F7089" w:rsidP="00DA29E6">
      <w:pPr>
        <w:rPr>
          <w:rFonts w:ascii="Verdana" w:hAnsi="Verdana" w:cs="Arial"/>
          <w:sz w:val="24"/>
          <w:szCs w:val="24"/>
        </w:rPr>
      </w:pPr>
    </w:p>
    <w:p w:rsidR="001D7AC4" w:rsidRDefault="001D7AC4" w:rsidP="00DA29E6">
      <w:pPr>
        <w:rPr>
          <w:rFonts w:ascii="Verdana" w:hAnsi="Verdana" w:cs="Arial"/>
          <w:sz w:val="24"/>
          <w:szCs w:val="24"/>
        </w:rPr>
      </w:pPr>
      <w:r>
        <w:rPr>
          <w:rFonts w:ascii="Verdana" w:hAnsi="Verdana" w:cs="Arial"/>
          <w:sz w:val="24"/>
          <w:szCs w:val="24"/>
        </w:rPr>
        <w:t xml:space="preserve">“Conventional reporting mechanisms have been inadequate because witnesses doubt their organizations will appropriately act on internal reports </w:t>
      </w:r>
      <w:r>
        <w:rPr>
          <w:rFonts w:ascii="Verdana" w:hAnsi="Verdana" w:cs="Arial"/>
          <w:sz w:val="24"/>
          <w:szCs w:val="24"/>
        </w:rPr>
        <w:lastRenderedPageBreak/>
        <w:t xml:space="preserve">of misconduct and protect them from retaliation.”  </w:t>
      </w:r>
      <w:r w:rsidR="00546C8A">
        <w:rPr>
          <w:rFonts w:ascii="Verdana" w:hAnsi="Verdana" w:cs="Arial"/>
          <w:sz w:val="24"/>
          <w:szCs w:val="24"/>
        </w:rPr>
        <w:t>Genuine fear holds back these potential whistleblowers.</w:t>
      </w:r>
    </w:p>
    <w:p w:rsidR="007635B3" w:rsidRDefault="007635B3" w:rsidP="00DA29E6">
      <w:pPr>
        <w:rPr>
          <w:rFonts w:ascii="Verdana" w:hAnsi="Verdana" w:cs="Arial"/>
          <w:sz w:val="24"/>
          <w:szCs w:val="24"/>
        </w:rPr>
      </w:pPr>
    </w:p>
    <w:p w:rsidR="007635B3" w:rsidRDefault="00FA2996" w:rsidP="00DA29E6">
      <w:pPr>
        <w:rPr>
          <w:rFonts w:ascii="Verdana" w:hAnsi="Verdana" w:cs="Arial"/>
          <w:sz w:val="24"/>
          <w:szCs w:val="24"/>
        </w:rPr>
      </w:pPr>
      <w:r>
        <w:rPr>
          <w:rFonts w:ascii="Verdana" w:hAnsi="Verdana" w:cs="Arial"/>
          <w:sz w:val="24"/>
          <w:szCs w:val="24"/>
        </w:rPr>
        <w:t xml:space="preserve">Dodd-Frank attempts to overcome this reticence by offering protections and by supplying incentives.  If the employer retaliates, Dodd-Frank provides remedies in terms of double back pay plus interest, reinstatement of seniority,  and reimbursement of expenses including attorney fees.  As incentive, Dodd-Frank </w:t>
      </w:r>
      <w:r w:rsidR="00446C5B">
        <w:rPr>
          <w:rFonts w:ascii="Verdana" w:hAnsi="Verdana" w:cs="Arial"/>
          <w:sz w:val="24"/>
          <w:szCs w:val="24"/>
        </w:rPr>
        <w:t xml:space="preserve">also </w:t>
      </w:r>
      <w:r>
        <w:rPr>
          <w:rFonts w:ascii="Verdana" w:hAnsi="Verdana" w:cs="Arial"/>
          <w:sz w:val="24"/>
          <w:szCs w:val="24"/>
        </w:rPr>
        <w:t xml:space="preserve">offers </w:t>
      </w:r>
      <w:r w:rsidR="00446C5B">
        <w:rPr>
          <w:rFonts w:ascii="Verdana" w:hAnsi="Verdana" w:cs="Arial"/>
          <w:sz w:val="24"/>
          <w:szCs w:val="24"/>
        </w:rPr>
        <w:t xml:space="preserve">monetary awards equal to </w:t>
      </w:r>
      <w:r>
        <w:rPr>
          <w:rFonts w:ascii="Verdana" w:hAnsi="Verdana" w:cs="Arial"/>
          <w:sz w:val="24"/>
          <w:szCs w:val="24"/>
        </w:rPr>
        <w:t xml:space="preserve">10-30 percent of the </w:t>
      </w:r>
      <w:r w:rsidR="00446C5B">
        <w:rPr>
          <w:rFonts w:ascii="Verdana" w:hAnsi="Verdana" w:cs="Arial"/>
          <w:sz w:val="24"/>
          <w:szCs w:val="24"/>
        </w:rPr>
        <w:t xml:space="preserve">monies </w:t>
      </w:r>
      <w:r>
        <w:rPr>
          <w:rFonts w:ascii="Verdana" w:hAnsi="Verdana" w:cs="Arial"/>
          <w:sz w:val="24"/>
          <w:szCs w:val="24"/>
        </w:rPr>
        <w:t>collected by enforcement agencies.</w:t>
      </w:r>
    </w:p>
    <w:p w:rsidR="00FA2996" w:rsidRDefault="00FA2996" w:rsidP="00DA29E6">
      <w:pPr>
        <w:rPr>
          <w:rFonts w:ascii="Verdana" w:hAnsi="Verdana" w:cs="Arial"/>
          <w:sz w:val="24"/>
          <w:szCs w:val="24"/>
        </w:rPr>
      </w:pPr>
    </w:p>
    <w:p w:rsidR="00446C5B" w:rsidRDefault="00446C5B" w:rsidP="00446C5B">
      <w:pPr>
        <w:rPr>
          <w:rFonts w:ascii="Verdana" w:hAnsi="Verdana" w:cs="Arial"/>
          <w:sz w:val="24"/>
          <w:szCs w:val="24"/>
        </w:rPr>
      </w:pPr>
      <w:r>
        <w:rPr>
          <w:rFonts w:ascii="Verdana" w:hAnsi="Verdana" w:cs="Arial"/>
          <w:sz w:val="24"/>
          <w:szCs w:val="24"/>
        </w:rPr>
        <w:t>Such protections and incentives should prove enticing to at least some witnesses and analysts.  Jordan Thomas predicts “that in the coming years, many of the SEC’s most significant cases will be the result of whistleblowers.”</w:t>
      </w:r>
    </w:p>
    <w:p w:rsidR="00446C5B" w:rsidRDefault="00446C5B" w:rsidP="00446C5B">
      <w:pPr>
        <w:rPr>
          <w:rFonts w:ascii="Verdana" w:hAnsi="Verdana" w:cs="Arial"/>
          <w:sz w:val="24"/>
          <w:szCs w:val="24"/>
        </w:rPr>
      </w:pPr>
    </w:p>
    <w:p w:rsidR="00FA2996" w:rsidRDefault="00862E10" w:rsidP="00DA29E6">
      <w:pPr>
        <w:rPr>
          <w:rFonts w:ascii="Verdana" w:hAnsi="Verdana" w:cs="Arial"/>
          <w:sz w:val="24"/>
          <w:szCs w:val="24"/>
        </w:rPr>
      </w:pPr>
      <w:r>
        <w:rPr>
          <w:rFonts w:ascii="Verdana" w:hAnsi="Verdana" w:cs="Arial"/>
          <w:sz w:val="24"/>
          <w:szCs w:val="24"/>
        </w:rPr>
        <w:t xml:space="preserve">Everyone can benefit from the employment protections and the ability to report anonymously.  Even </w:t>
      </w:r>
      <w:r w:rsidR="00446C5B">
        <w:rPr>
          <w:rFonts w:ascii="Verdana" w:hAnsi="Verdana" w:cs="Arial"/>
          <w:sz w:val="24"/>
          <w:szCs w:val="24"/>
        </w:rPr>
        <w:t>the company’s external auditor and members of the audit committee</w:t>
      </w:r>
      <w:r w:rsidR="00FA2996">
        <w:rPr>
          <w:rFonts w:ascii="Verdana" w:hAnsi="Verdana" w:cs="Arial"/>
          <w:sz w:val="24"/>
          <w:szCs w:val="24"/>
        </w:rPr>
        <w:t xml:space="preserve"> </w:t>
      </w:r>
      <w:r w:rsidR="00446C5B">
        <w:rPr>
          <w:rFonts w:ascii="Verdana" w:hAnsi="Verdana" w:cs="Arial"/>
          <w:sz w:val="24"/>
          <w:szCs w:val="24"/>
        </w:rPr>
        <w:t>can be whistleblowers</w:t>
      </w:r>
      <w:r>
        <w:rPr>
          <w:rFonts w:ascii="Verdana" w:hAnsi="Verdana" w:cs="Arial"/>
          <w:sz w:val="24"/>
          <w:szCs w:val="24"/>
        </w:rPr>
        <w:t>, though they may not receive a monetary award unless certain preconditions are present.  The bottom line is that everybody can be a whistleblower</w:t>
      </w:r>
      <w:r w:rsidR="00446C5B">
        <w:rPr>
          <w:rFonts w:ascii="Verdana" w:hAnsi="Verdana" w:cs="Arial"/>
          <w:sz w:val="24"/>
          <w:szCs w:val="24"/>
        </w:rPr>
        <w:t>.</w:t>
      </w:r>
    </w:p>
    <w:p w:rsidR="00FA2996" w:rsidRDefault="00FA2996" w:rsidP="00DA29E6">
      <w:pPr>
        <w:rPr>
          <w:rFonts w:ascii="Verdana" w:hAnsi="Verdana" w:cs="Arial"/>
          <w:sz w:val="24"/>
          <w:szCs w:val="24"/>
        </w:rPr>
      </w:pPr>
    </w:p>
    <w:p w:rsidR="00853BEC" w:rsidRDefault="00853BEC" w:rsidP="00DA29E6">
      <w:pPr>
        <w:rPr>
          <w:rFonts w:ascii="Verdana" w:hAnsi="Verdana" w:cs="Arial"/>
          <w:sz w:val="24"/>
          <w:szCs w:val="24"/>
        </w:rPr>
      </w:pPr>
      <w:r>
        <w:rPr>
          <w:rFonts w:ascii="Verdana" w:hAnsi="Verdana" w:cs="Arial"/>
          <w:sz w:val="24"/>
          <w:szCs w:val="24"/>
        </w:rPr>
        <w:t xml:space="preserve">More details can be found on Thomas’ website entitled </w:t>
      </w:r>
      <w:hyperlink r:id="rId8" w:history="1">
        <w:r w:rsidRPr="00853BEC">
          <w:rPr>
            <w:rStyle w:val="Hyperlink"/>
            <w:rFonts w:ascii="Verdana" w:hAnsi="Verdana" w:cs="Arial"/>
            <w:sz w:val="24"/>
            <w:szCs w:val="24"/>
          </w:rPr>
          <w:t>SEC Whistleblower Advocate</w:t>
        </w:r>
      </w:hyperlink>
      <w:r>
        <w:rPr>
          <w:rFonts w:ascii="Verdana" w:hAnsi="Verdana" w:cs="Arial"/>
          <w:sz w:val="24"/>
          <w:szCs w:val="24"/>
        </w:rPr>
        <w:t>.</w:t>
      </w:r>
    </w:p>
    <w:p w:rsidR="00853BEC" w:rsidRDefault="00853BEC" w:rsidP="00DA29E6">
      <w:pPr>
        <w:rPr>
          <w:rFonts w:ascii="Verdana" w:hAnsi="Verdana" w:cs="Arial"/>
          <w:sz w:val="24"/>
          <w:szCs w:val="24"/>
        </w:rPr>
      </w:pPr>
    </w:p>
    <w:p w:rsidR="00FA2996" w:rsidRDefault="00446C5B" w:rsidP="00DA29E6">
      <w:pPr>
        <w:rPr>
          <w:rFonts w:ascii="Verdana" w:hAnsi="Verdana" w:cs="Arial"/>
          <w:sz w:val="24"/>
          <w:szCs w:val="24"/>
        </w:rPr>
      </w:pPr>
      <w:r>
        <w:rPr>
          <w:rFonts w:ascii="Verdana" w:hAnsi="Verdana" w:cs="Arial"/>
          <w:sz w:val="24"/>
          <w:szCs w:val="24"/>
        </w:rPr>
        <w:t xml:space="preserve">Mr. Thomas’ speech was followed by a panel discussion </w:t>
      </w:r>
      <w:r w:rsidR="0002188E">
        <w:rPr>
          <w:rFonts w:ascii="Verdana" w:hAnsi="Verdana" w:cs="Arial"/>
          <w:sz w:val="24"/>
          <w:szCs w:val="24"/>
        </w:rPr>
        <w:t xml:space="preserve">on the SEC whistleblower program.  Michael Pakter, from </w:t>
      </w:r>
      <w:hyperlink r:id="rId9" w:history="1">
        <w:r w:rsidR="0002188E" w:rsidRPr="0002188E">
          <w:rPr>
            <w:rStyle w:val="Hyperlink"/>
            <w:rFonts w:ascii="Verdana" w:hAnsi="Verdana" w:cs="Arial"/>
            <w:sz w:val="24"/>
            <w:szCs w:val="24"/>
          </w:rPr>
          <w:t>Gould &amp; Pakter Associates, LLC</w:t>
        </w:r>
      </w:hyperlink>
      <w:r w:rsidR="0002188E">
        <w:rPr>
          <w:rFonts w:ascii="Verdana" w:hAnsi="Verdana" w:cs="Arial"/>
          <w:sz w:val="24"/>
          <w:szCs w:val="24"/>
        </w:rPr>
        <w:t>, added that assertions of fraud must be investigated by forensic accountants.  When taking a lead role, they likely will devise the investigative plan, supervise the investigation, and advise the client about the findings and implications of the investigation.</w:t>
      </w:r>
    </w:p>
    <w:p w:rsidR="0002188E" w:rsidRDefault="0002188E" w:rsidP="00DA29E6">
      <w:pPr>
        <w:rPr>
          <w:rFonts w:ascii="Verdana" w:hAnsi="Verdana" w:cs="Arial"/>
          <w:sz w:val="24"/>
          <w:szCs w:val="24"/>
        </w:rPr>
      </w:pPr>
    </w:p>
    <w:p w:rsidR="00E53C93" w:rsidRDefault="0002188E" w:rsidP="00DA29E6">
      <w:pPr>
        <w:rPr>
          <w:rFonts w:ascii="Verdana" w:hAnsi="Verdana" w:cs="Arial"/>
          <w:sz w:val="24"/>
          <w:szCs w:val="24"/>
        </w:rPr>
      </w:pPr>
      <w:r>
        <w:rPr>
          <w:rFonts w:ascii="Verdana" w:hAnsi="Verdana" w:cs="Arial"/>
          <w:sz w:val="24"/>
          <w:szCs w:val="24"/>
        </w:rPr>
        <w:t xml:space="preserve">Also on the panel was Francine McKenna, blogger at </w:t>
      </w:r>
      <w:hyperlink r:id="rId10" w:history="1">
        <w:r w:rsidRPr="00051DC2">
          <w:rPr>
            <w:rStyle w:val="Hyperlink"/>
            <w:rFonts w:ascii="Verdana" w:hAnsi="Verdana" w:cs="Arial"/>
            <w:sz w:val="24"/>
            <w:szCs w:val="24"/>
          </w:rPr>
          <w:t>re:</w:t>
        </w:r>
        <w:r w:rsidR="00051DC2" w:rsidRPr="00051DC2">
          <w:rPr>
            <w:rStyle w:val="Hyperlink"/>
            <w:rFonts w:ascii="Verdana" w:hAnsi="Verdana" w:cs="Arial"/>
            <w:sz w:val="24"/>
            <w:szCs w:val="24"/>
          </w:rPr>
          <w:t xml:space="preserve"> </w:t>
        </w:r>
        <w:r w:rsidRPr="00051DC2">
          <w:rPr>
            <w:rStyle w:val="Hyperlink"/>
            <w:rFonts w:ascii="Verdana" w:hAnsi="Verdana" w:cs="Arial"/>
            <w:sz w:val="24"/>
            <w:szCs w:val="24"/>
          </w:rPr>
          <w:t>The Auditors</w:t>
        </w:r>
      </w:hyperlink>
      <w:r>
        <w:rPr>
          <w:rFonts w:ascii="Verdana" w:hAnsi="Verdana" w:cs="Arial"/>
          <w:sz w:val="24"/>
          <w:szCs w:val="24"/>
        </w:rPr>
        <w:t xml:space="preserve">.  </w:t>
      </w:r>
      <w:r w:rsidR="004D3E1B">
        <w:rPr>
          <w:rFonts w:ascii="Verdana" w:hAnsi="Verdana" w:cs="Arial"/>
          <w:sz w:val="24"/>
          <w:szCs w:val="24"/>
        </w:rPr>
        <w:t>She mentioned that the PCAOB also has a tips hotline and employees of audit firms can report any issues to the PCAOB directly.  She also repeated a comment by Sherron Watkins</w:t>
      </w:r>
      <w:r w:rsidR="00E53C93">
        <w:rPr>
          <w:rFonts w:ascii="Verdana" w:hAnsi="Verdana" w:cs="Arial"/>
          <w:sz w:val="24"/>
          <w:szCs w:val="24"/>
        </w:rPr>
        <w:t xml:space="preserve">—if doing the </w:t>
      </w:r>
      <w:r w:rsidR="00446C5B">
        <w:rPr>
          <w:rFonts w:ascii="Verdana" w:hAnsi="Verdana" w:cs="Arial"/>
          <w:sz w:val="24"/>
          <w:szCs w:val="24"/>
        </w:rPr>
        <w:t>“</w:t>
      </w:r>
      <w:r w:rsidR="00E53C93">
        <w:rPr>
          <w:rFonts w:ascii="Verdana" w:hAnsi="Verdana" w:cs="Arial"/>
          <w:sz w:val="24"/>
          <w:szCs w:val="24"/>
        </w:rPr>
        <w:t>right thing</w:t>
      </w:r>
      <w:r w:rsidR="00446C5B">
        <w:rPr>
          <w:rFonts w:ascii="Verdana" w:hAnsi="Verdana" w:cs="Arial"/>
          <w:sz w:val="24"/>
          <w:szCs w:val="24"/>
        </w:rPr>
        <w:t>”</w:t>
      </w:r>
      <w:r w:rsidR="00E53C93">
        <w:rPr>
          <w:rFonts w:ascii="Verdana" w:hAnsi="Verdana" w:cs="Arial"/>
          <w:sz w:val="24"/>
          <w:szCs w:val="24"/>
        </w:rPr>
        <w:t xml:space="preserve"> is one’s motive instead of money, one can report problems anonymously to </w:t>
      </w:r>
      <w:proofErr w:type="spellStart"/>
      <w:r w:rsidR="00E53C93">
        <w:rPr>
          <w:rFonts w:ascii="Verdana" w:hAnsi="Verdana" w:cs="Arial"/>
          <w:sz w:val="24"/>
          <w:szCs w:val="24"/>
        </w:rPr>
        <w:t>Wikileaks</w:t>
      </w:r>
      <w:proofErr w:type="spellEnd"/>
      <w:r w:rsidR="00E53C93">
        <w:rPr>
          <w:rFonts w:ascii="Verdana" w:hAnsi="Verdana" w:cs="Arial"/>
          <w:sz w:val="24"/>
          <w:szCs w:val="24"/>
        </w:rPr>
        <w:t>.</w:t>
      </w:r>
      <w:r w:rsidR="00446C5B">
        <w:rPr>
          <w:rFonts w:ascii="Verdana" w:hAnsi="Verdana" w:cs="Arial"/>
          <w:sz w:val="24"/>
          <w:szCs w:val="24"/>
        </w:rPr>
        <w:t xml:space="preserve">  </w:t>
      </w:r>
      <w:r w:rsidR="00E53C93">
        <w:rPr>
          <w:rFonts w:ascii="Verdana" w:hAnsi="Verdana" w:cs="Arial"/>
          <w:sz w:val="24"/>
          <w:szCs w:val="24"/>
        </w:rPr>
        <w:t>Ms. McKenna concluded by pointing out that OSHA’s record when administering the Sarbanes-Oxley provisions was terrible.  It could find merit in only 21 out of 1,232 complaints; worse, OSHA did a lousy job of protecting the whistleblowers.</w:t>
      </w:r>
    </w:p>
    <w:p w:rsidR="00E53C93" w:rsidRDefault="00E53C93" w:rsidP="00DA29E6">
      <w:pPr>
        <w:rPr>
          <w:rFonts w:ascii="Verdana" w:hAnsi="Verdana" w:cs="Arial"/>
          <w:sz w:val="24"/>
          <w:szCs w:val="24"/>
        </w:rPr>
      </w:pPr>
    </w:p>
    <w:p w:rsidR="00E53C93" w:rsidRDefault="00E53C93" w:rsidP="00DA29E6">
      <w:pPr>
        <w:rPr>
          <w:rFonts w:ascii="Verdana" w:hAnsi="Verdana" w:cs="Arial"/>
          <w:sz w:val="24"/>
          <w:szCs w:val="24"/>
        </w:rPr>
      </w:pPr>
      <w:r>
        <w:rPr>
          <w:rFonts w:ascii="Verdana" w:hAnsi="Verdana" w:cs="Arial"/>
          <w:sz w:val="24"/>
          <w:szCs w:val="24"/>
        </w:rPr>
        <w:t xml:space="preserve">Let’s hope Thomas is correct and that the Dodd-Frank provisions on whistleblowing will prove a success.  After all, none of us wants to see more </w:t>
      </w:r>
      <w:r>
        <w:rPr>
          <w:rFonts w:ascii="Verdana" w:hAnsi="Verdana" w:cs="Arial"/>
          <w:sz w:val="24"/>
          <w:szCs w:val="24"/>
        </w:rPr>
        <w:lastRenderedPageBreak/>
        <w:t>Enrons, WorldComs, Adelphias, Tycos, Citicorps, AIGs, Dells, ProQuests, GEs, Lehmans, MF Globals, ….</w:t>
      </w:r>
    </w:p>
    <w:p w:rsidR="00FA2996" w:rsidRDefault="00FA2996" w:rsidP="00DA29E6">
      <w:pPr>
        <w:rPr>
          <w:rFonts w:ascii="Verdana" w:hAnsi="Verdana" w:cs="Arial"/>
          <w:sz w:val="24"/>
          <w:szCs w:val="24"/>
        </w:rPr>
      </w:pPr>
    </w:p>
    <w:p w:rsidR="00FA2996" w:rsidRDefault="00FA2996"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0"/>
  </w:num>
  <w:num w:numId="5">
    <w:abstractNumId w:val="16"/>
  </w:num>
  <w:num w:numId="6">
    <w:abstractNumId w:val="8"/>
  </w:num>
  <w:num w:numId="7">
    <w:abstractNumId w:val="9"/>
  </w:num>
  <w:num w:numId="8">
    <w:abstractNumId w:val="5"/>
  </w:num>
  <w:num w:numId="9">
    <w:abstractNumId w:val="13"/>
  </w:num>
  <w:num w:numId="10">
    <w:abstractNumId w:val="1"/>
  </w:num>
  <w:num w:numId="11">
    <w:abstractNumId w:val="12"/>
  </w:num>
  <w:num w:numId="12">
    <w:abstractNumId w:val="15"/>
  </w:num>
  <w:num w:numId="13">
    <w:abstractNumId w:val="10"/>
  </w:num>
  <w:num w:numId="14">
    <w:abstractNumId w:val="14"/>
  </w:num>
  <w:num w:numId="15">
    <w:abstractNumId w:val="3"/>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02964"/>
    <w:rsid w:val="0001223C"/>
    <w:rsid w:val="00013A1E"/>
    <w:rsid w:val="00014F46"/>
    <w:rsid w:val="0002188E"/>
    <w:rsid w:val="00032D82"/>
    <w:rsid w:val="000334D4"/>
    <w:rsid w:val="000374C2"/>
    <w:rsid w:val="00051DC2"/>
    <w:rsid w:val="00052C5C"/>
    <w:rsid w:val="00070A9F"/>
    <w:rsid w:val="00081916"/>
    <w:rsid w:val="0008518C"/>
    <w:rsid w:val="00093316"/>
    <w:rsid w:val="000A3CC5"/>
    <w:rsid w:val="000A52AA"/>
    <w:rsid w:val="000A68B5"/>
    <w:rsid w:val="000B0974"/>
    <w:rsid w:val="000C0DAE"/>
    <w:rsid w:val="000C6302"/>
    <w:rsid w:val="000D0781"/>
    <w:rsid w:val="000D246D"/>
    <w:rsid w:val="000E18E5"/>
    <w:rsid w:val="000E2E4F"/>
    <w:rsid w:val="000F42DF"/>
    <w:rsid w:val="00124D4C"/>
    <w:rsid w:val="00162F11"/>
    <w:rsid w:val="00165215"/>
    <w:rsid w:val="00166500"/>
    <w:rsid w:val="0016737C"/>
    <w:rsid w:val="001823C4"/>
    <w:rsid w:val="00196DE5"/>
    <w:rsid w:val="001978FB"/>
    <w:rsid w:val="001A1791"/>
    <w:rsid w:val="001A35D6"/>
    <w:rsid w:val="001A4C91"/>
    <w:rsid w:val="001A523B"/>
    <w:rsid w:val="001A5685"/>
    <w:rsid w:val="001A63DD"/>
    <w:rsid w:val="001B2AE8"/>
    <w:rsid w:val="001B3448"/>
    <w:rsid w:val="001B54FF"/>
    <w:rsid w:val="001C3948"/>
    <w:rsid w:val="001C5C9F"/>
    <w:rsid w:val="001C7FFA"/>
    <w:rsid w:val="001D7AC4"/>
    <w:rsid w:val="001F667F"/>
    <w:rsid w:val="0020134E"/>
    <w:rsid w:val="0020293D"/>
    <w:rsid w:val="002134E1"/>
    <w:rsid w:val="00215FD8"/>
    <w:rsid w:val="002254DA"/>
    <w:rsid w:val="002348DA"/>
    <w:rsid w:val="00264576"/>
    <w:rsid w:val="00285D9E"/>
    <w:rsid w:val="002921E3"/>
    <w:rsid w:val="002954BA"/>
    <w:rsid w:val="00297DE7"/>
    <w:rsid w:val="002A35CE"/>
    <w:rsid w:val="002B0A9D"/>
    <w:rsid w:val="002B29A5"/>
    <w:rsid w:val="002C3E0F"/>
    <w:rsid w:val="002C4F22"/>
    <w:rsid w:val="002F1C18"/>
    <w:rsid w:val="00304385"/>
    <w:rsid w:val="00307529"/>
    <w:rsid w:val="0031191B"/>
    <w:rsid w:val="00315910"/>
    <w:rsid w:val="00316C9F"/>
    <w:rsid w:val="003259CE"/>
    <w:rsid w:val="00327520"/>
    <w:rsid w:val="0032760C"/>
    <w:rsid w:val="00354144"/>
    <w:rsid w:val="003614EA"/>
    <w:rsid w:val="00362844"/>
    <w:rsid w:val="00362D5A"/>
    <w:rsid w:val="00383ECD"/>
    <w:rsid w:val="00387AD3"/>
    <w:rsid w:val="0039366C"/>
    <w:rsid w:val="00394F33"/>
    <w:rsid w:val="003A627B"/>
    <w:rsid w:val="003B5481"/>
    <w:rsid w:val="003C2F39"/>
    <w:rsid w:val="003C370E"/>
    <w:rsid w:val="003D4590"/>
    <w:rsid w:val="003D7633"/>
    <w:rsid w:val="003E2195"/>
    <w:rsid w:val="003F2470"/>
    <w:rsid w:val="003F6FEC"/>
    <w:rsid w:val="00407FE7"/>
    <w:rsid w:val="00423830"/>
    <w:rsid w:val="00430CC2"/>
    <w:rsid w:val="00434BB2"/>
    <w:rsid w:val="00441449"/>
    <w:rsid w:val="00443813"/>
    <w:rsid w:val="00446C5B"/>
    <w:rsid w:val="00452131"/>
    <w:rsid w:val="004534FA"/>
    <w:rsid w:val="004562E4"/>
    <w:rsid w:val="00460BD2"/>
    <w:rsid w:val="00465E6E"/>
    <w:rsid w:val="00471A13"/>
    <w:rsid w:val="00490DAC"/>
    <w:rsid w:val="00491723"/>
    <w:rsid w:val="004A745F"/>
    <w:rsid w:val="004B03F1"/>
    <w:rsid w:val="004B57C9"/>
    <w:rsid w:val="004B6B8E"/>
    <w:rsid w:val="004C2459"/>
    <w:rsid w:val="004D3E1B"/>
    <w:rsid w:val="004D42A8"/>
    <w:rsid w:val="004D6BFC"/>
    <w:rsid w:val="004E7B9C"/>
    <w:rsid w:val="004F1C35"/>
    <w:rsid w:val="004F264C"/>
    <w:rsid w:val="004F5EB2"/>
    <w:rsid w:val="0050716A"/>
    <w:rsid w:val="005174B2"/>
    <w:rsid w:val="00520260"/>
    <w:rsid w:val="00520832"/>
    <w:rsid w:val="00533664"/>
    <w:rsid w:val="00534915"/>
    <w:rsid w:val="005373CC"/>
    <w:rsid w:val="00546C8A"/>
    <w:rsid w:val="00547265"/>
    <w:rsid w:val="00566ACC"/>
    <w:rsid w:val="005679C2"/>
    <w:rsid w:val="00572989"/>
    <w:rsid w:val="0058071A"/>
    <w:rsid w:val="005877D3"/>
    <w:rsid w:val="00591E9C"/>
    <w:rsid w:val="005B3AFB"/>
    <w:rsid w:val="005B6B3D"/>
    <w:rsid w:val="005B7BA1"/>
    <w:rsid w:val="005C5AA8"/>
    <w:rsid w:val="005C719F"/>
    <w:rsid w:val="005C7FC3"/>
    <w:rsid w:val="005D3219"/>
    <w:rsid w:val="005D548A"/>
    <w:rsid w:val="005E40D4"/>
    <w:rsid w:val="005F2D0B"/>
    <w:rsid w:val="006062C5"/>
    <w:rsid w:val="00626CA8"/>
    <w:rsid w:val="00630BC8"/>
    <w:rsid w:val="00633A33"/>
    <w:rsid w:val="00636320"/>
    <w:rsid w:val="006369C4"/>
    <w:rsid w:val="006443D4"/>
    <w:rsid w:val="00654AEE"/>
    <w:rsid w:val="00667F72"/>
    <w:rsid w:val="00671DE9"/>
    <w:rsid w:val="006772D0"/>
    <w:rsid w:val="00680C26"/>
    <w:rsid w:val="00681673"/>
    <w:rsid w:val="00695771"/>
    <w:rsid w:val="00697578"/>
    <w:rsid w:val="006A2E31"/>
    <w:rsid w:val="006A7CF1"/>
    <w:rsid w:val="006B5167"/>
    <w:rsid w:val="006D40B4"/>
    <w:rsid w:val="006F298B"/>
    <w:rsid w:val="00701811"/>
    <w:rsid w:val="007069CC"/>
    <w:rsid w:val="00716893"/>
    <w:rsid w:val="0072083E"/>
    <w:rsid w:val="007240D6"/>
    <w:rsid w:val="007310E9"/>
    <w:rsid w:val="00732233"/>
    <w:rsid w:val="00741CC4"/>
    <w:rsid w:val="00753045"/>
    <w:rsid w:val="0075714F"/>
    <w:rsid w:val="00762F72"/>
    <w:rsid w:val="007635B3"/>
    <w:rsid w:val="00763D47"/>
    <w:rsid w:val="007935E9"/>
    <w:rsid w:val="00795EDC"/>
    <w:rsid w:val="007A54C7"/>
    <w:rsid w:val="007A74AF"/>
    <w:rsid w:val="007B510D"/>
    <w:rsid w:val="007C2521"/>
    <w:rsid w:val="007D30EB"/>
    <w:rsid w:val="007D7854"/>
    <w:rsid w:val="007E274D"/>
    <w:rsid w:val="007E4E7D"/>
    <w:rsid w:val="007E7891"/>
    <w:rsid w:val="007F7089"/>
    <w:rsid w:val="007F736D"/>
    <w:rsid w:val="0082077B"/>
    <w:rsid w:val="00823AFE"/>
    <w:rsid w:val="00825D4D"/>
    <w:rsid w:val="00826541"/>
    <w:rsid w:val="008265E1"/>
    <w:rsid w:val="00830910"/>
    <w:rsid w:val="00830A0B"/>
    <w:rsid w:val="00834103"/>
    <w:rsid w:val="00847F54"/>
    <w:rsid w:val="00853BEC"/>
    <w:rsid w:val="00861134"/>
    <w:rsid w:val="00862E10"/>
    <w:rsid w:val="00874083"/>
    <w:rsid w:val="008757FF"/>
    <w:rsid w:val="00876D95"/>
    <w:rsid w:val="0088295A"/>
    <w:rsid w:val="00885921"/>
    <w:rsid w:val="00894C28"/>
    <w:rsid w:val="008B0D6B"/>
    <w:rsid w:val="008B5E1A"/>
    <w:rsid w:val="008C691D"/>
    <w:rsid w:val="008D2071"/>
    <w:rsid w:val="008D5DE7"/>
    <w:rsid w:val="008E0442"/>
    <w:rsid w:val="008E6D9D"/>
    <w:rsid w:val="008F04C5"/>
    <w:rsid w:val="00907BCA"/>
    <w:rsid w:val="00914576"/>
    <w:rsid w:val="00930C78"/>
    <w:rsid w:val="00944985"/>
    <w:rsid w:val="00952126"/>
    <w:rsid w:val="009552D6"/>
    <w:rsid w:val="00974768"/>
    <w:rsid w:val="00975403"/>
    <w:rsid w:val="009A0991"/>
    <w:rsid w:val="009A0F6E"/>
    <w:rsid w:val="009A26FD"/>
    <w:rsid w:val="009A2816"/>
    <w:rsid w:val="009A40B3"/>
    <w:rsid w:val="009A6D9B"/>
    <w:rsid w:val="009B1A90"/>
    <w:rsid w:val="009D3CF4"/>
    <w:rsid w:val="009D772A"/>
    <w:rsid w:val="009E3B72"/>
    <w:rsid w:val="009F0A97"/>
    <w:rsid w:val="00A02E34"/>
    <w:rsid w:val="00A03ADF"/>
    <w:rsid w:val="00A06B5A"/>
    <w:rsid w:val="00A11437"/>
    <w:rsid w:val="00A14E6E"/>
    <w:rsid w:val="00A20F6C"/>
    <w:rsid w:val="00A2604A"/>
    <w:rsid w:val="00A35333"/>
    <w:rsid w:val="00A44661"/>
    <w:rsid w:val="00A501CA"/>
    <w:rsid w:val="00A56122"/>
    <w:rsid w:val="00A623DC"/>
    <w:rsid w:val="00A759EC"/>
    <w:rsid w:val="00A94ED1"/>
    <w:rsid w:val="00AB5DEF"/>
    <w:rsid w:val="00AC0275"/>
    <w:rsid w:val="00AC081E"/>
    <w:rsid w:val="00AC7090"/>
    <w:rsid w:val="00AD6616"/>
    <w:rsid w:val="00AE3622"/>
    <w:rsid w:val="00AE44C0"/>
    <w:rsid w:val="00B11CE6"/>
    <w:rsid w:val="00B12949"/>
    <w:rsid w:val="00B150F4"/>
    <w:rsid w:val="00B20912"/>
    <w:rsid w:val="00B20A52"/>
    <w:rsid w:val="00B22B1B"/>
    <w:rsid w:val="00B22DA1"/>
    <w:rsid w:val="00B5636F"/>
    <w:rsid w:val="00B67C86"/>
    <w:rsid w:val="00B7722F"/>
    <w:rsid w:val="00B77990"/>
    <w:rsid w:val="00B77E24"/>
    <w:rsid w:val="00B80F61"/>
    <w:rsid w:val="00B8681F"/>
    <w:rsid w:val="00B91B36"/>
    <w:rsid w:val="00B91C46"/>
    <w:rsid w:val="00B92AA2"/>
    <w:rsid w:val="00BA23CF"/>
    <w:rsid w:val="00BA7DA2"/>
    <w:rsid w:val="00BB6235"/>
    <w:rsid w:val="00BC1DB8"/>
    <w:rsid w:val="00BC33AB"/>
    <w:rsid w:val="00BD1C30"/>
    <w:rsid w:val="00BD4859"/>
    <w:rsid w:val="00BD5A48"/>
    <w:rsid w:val="00BE5852"/>
    <w:rsid w:val="00BF321C"/>
    <w:rsid w:val="00BF4BFB"/>
    <w:rsid w:val="00BF4CC9"/>
    <w:rsid w:val="00BF663F"/>
    <w:rsid w:val="00C02A18"/>
    <w:rsid w:val="00C0326A"/>
    <w:rsid w:val="00C04A39"/>
    <w:rsid w:val="00C06BB5"/>
    <w:rsid w:val="00C06C9A"/>
    <w:rsid w:val="00C12F75"/>
    <w:rsid w:val="00C14B68"/>
    <w:rsid w:val="00C17B64"/>
    <w:rsid w:val="00C25606"/>
    <w:rsid w:val="00C265D4"/>
    <w:rsid w:val="00C40DDB"/>
    <w:rsid w:val="00C61806"/>
    <w:rsid w:val="00C7386E"/>
    <w:rsid w:val="00C73BEA"/>
    <w:rsid w:val="00C83508"/>
    <w:rsid w:val="00C84E3D"/>
    <w:rsid w:val="00C86325"/>
    <w:rsid w:val="00CA4259"/>
    <w:rsid w:val="00CA5CD3"/>
    <w:rsid w:val="00CB2C19"/>
    <w:rsid w:val="00CB7FD0"/>
    <w:rsid w:val="00CC7B0A"/>
    <w:rsid w:val="00CD0E7F"/>
    <w:rsid w:val="00CD27FE"/>
    <w:rsid w:val="00CE1F6F"/>
    <w:rsid w:val="00CF567E"/>
    <w:rsid w:val="00CF5BF7"/>
    <w:rsid w:val="00D005BC"/>
    <w:rsid w:val="00D04C30"/>
    <w:rsid w:val="00D10237"/>
    <w:rsid w:val="00D15B07"/>
    <w:rsid w:val="00D42D55"/>
    <w:rsid w:val="00D546A3"/>
    <w:rsid w:val="00D54EF4"/>
    <w:rsid w:val="00D552C9"/>
    <w:rsid w:val="00D61215"/>
    <w:rsid w:val="00D65CE0"/>
    <w:rsid w:val="00D66F58"/>
    <w:rsid w:val="00D72331"/>
    <w:rsid w:val="00D92C5E"/>
    <w:rsid w:val="00D96CB6"/>
    <w:rsid w:val="00DA29E6"/>
    <w:rsid w:val="00DB5864"/>
    <w:rsid w:val="00DC6A24"/>
    <w:rsid w:val="00DD2F13"/>
    <w:rsid w:val="00DE470E"/>
    <w:rsid w:val="00DE58F7"/>
    <w:rsid w:val="00DE7E5E"/>
    <w:rsid w:val="00DF0BCE"/>
    <w:rsid w:val="00E0278C"/>
    <w:rsid w:val="00E0530E"/>
    <w:rsid w:val="00E12A7D"/>
    <w:rsid w:val="00E13EA4"/>
    <w:rsid w:val="00E26ACF"/>
    <w:rsid w:val="00E318EE"/>
    <w:rsid w:val="00E31D4C"/>
    <w:rsid w:val="00E3488C"/>
    <w:rsid w:val="00E45FC7"/>
    <w:rsid w:val="00E53C93"/>
    <w:rsid w:val="00E656F7"/>
    <w:rsid w:val="00E6651F"/>
    <w:rsid w:val="00E70E2E"/>
    <w:rsid w:val="00E81155"/>
    <w:rsid w:val="00E85258"/>
    <w:rsid w:val="00E85675"/>
    <w:rsid w:val="00EA73DD"/>
    <w:rsid w:val="00EB4D4A"/>
    <w:rsid w:val="00EB5B21"/>
    <w:rsid w:val="00EB66B8"/>
    <w:rsid w:val="00EB75E6"/>
    <w:rsid w:val="00ED3830"/>
    <w:rsid w:val="00ED708A"/>
    <w:rsid w:val="00EE3621"/>
    <w:rsid w:val="00EE62E4"/>
    <w:rsid w:val="00EE6A29"/>
    <w:rsid w:val="00EF31A2"/>
    <w:rsid w:val="00EF3CB2"/>
    <w:rsid w:val="00EF44EA"/>
    <w:rsid w:val="00F0140C"/>
    <w:rsid w:val="00F24A2D"/>
    <w:rsid w:val="00F37BB7"/>
    <w:rsid w:val="00F454E5"/>
    <w:rsid w:val="00F57109"/>
    <w:rsid w:val="00F61B68"/>
    <w:rsid w:val="00F66731"/>
    <w:rsid w:val="00F7237C"/>
    <w:rsid w:val="00F7596C"/>
    <w:rsid w:val="00F8568F"/>
    <w:rsid w:val="00F931FF"/>
    <w:rsid w:val="00F93625"/>
    <w:rsid w:val="00F94C21"/>
    <w:rsid w:val="00F95297"/>
    <w:rsid w:val="00FA2996"/>
    <w:rsid w:val="00FA305E"/>
    <w:rsid w:val="00FB352F"/>
    <w:rsid w:val="00FB7F87"/>
    <w:rsid w:val="00FC520E"/>
    <w:rsid w:val="00FC5D0E"/>
    <w:rsid w:val="00FC5E1B"/>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whistlebloweradvocate.com/" TargetMode="External"/><Relationship Id="rId3" Type="http://schemas.openxmlformats.org/officeDocument/2006/relationships/settings" Target="settings.xml"/><Relationship Id="rId7" Type="http://schemas.openxmlformats.org/officeDocument/2006/relationships/hyperlink" Target="http://www.sec.gov/spotlight/dodd-frank/whistleblow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aton.com/" TargetMode="External"/><Relationship Id="rId11" Type="http://schemas.openxmlformats.org/officeDocument/2006/relationships/fontTable" Target="fontTable.xml"/><Relationship Id="rId5" Type="http://schemas.openxmlformats.org/officeDocument/2006/relationships/hyperlink" Target="http://www.labaton.com/en/ourpeople/Jordan-Thomas.cfm" TargetMode="External"/><Relationship Id="rId10" Type="http://schemas.openxmlformats.org/officeDocument/2006/relationships/hyperlink" Target="http://retheauditors.com/" TargetMode="External"/><Relationship Id="rId4" Type="http://schemas.openxmlformats.org/officeDocument/2006/relationships/webSettings" Target="webSettings.xml"/><Relationship Id="rId9" Type="http://schemas.openxmlformats.org/officeDocument/2006/relationships/hyperlink" Target="http://www.litcpa.com/index.php?option=com_content&amp;view=article&amp;id=50&amp;Itemid=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5</cp:revision>
  <cp:lastPrinted>2011-08-13T14:23:00Z</cp:lastPrinted>
  <dcterms:created xsi:type="dcterms:W3CDTF">2012-04-20T19:31:00Z</dcterms:created>
  <dcterms:modified xsi:type="dcterms:W3CDTF">2012-04-20T19:47:00Z</dcterms:modified>
</cp:coreProperties>
</file>