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6772D0" w:rsidP="00DD2F13">
      <w:pPr>
        <w:rPr>
          <w:rFonts w:ascii="Arial" w:hAnsi="Arial" w:cs="Arial"/>
          <w:b/>
          <w:sz w:val="28"/>
          <w:szCs w:val="28"/>
        </w:rPr>
      </w:pPr>
      <w:r>
        <w:rPr>
          <w:rFonts w:ascii="Arial" w:hAnsi="Arial" w:cs="Arial"/>
          <w:b/>
          <w:sz w:val="28"/>
          <w:szCs w:val="28"/>
        </w:rPr>
        <w:t>WHAT DOES COSO STAND FOR?</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F736D">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DD2F13" w:rsidRDefault="00DD2F13" w:rsidP="00DA29E6">
      <w:pPr>
        <w:rPr>
          <w:rFonts w:ascii="Verdana" w:hAnsi="Verdana" w:cs="Arial"/>
          <w:sz w:val="24"/>
          <w:szCs w:val="24"/>
        </w:rPr>
      </w:pPr>
    </w:p>
    <w:p w:rsidR="006772D0" w:rsidRDefault="00B150F4" w:rsidP="00DA29E6">
      <w:pPr>
        <w:rPr>
          <w:rFonts w:ascii="Verdana" w:hAnsi="Verdana" w:cs="Arial"/>
          <w:sz w:val="24"/>
          <w:szCs w:val="24"/>
        </w:rPr>
      </w:pPr>
      <w:r>
        <w:rPr>
          <w:rFonts w:ascii="Verdana" w:hAnsi="Verdana" w:cs="Arial"/>
          <w:sz w:val="24"/>
          <w:szCs w:val="24"/>
        </w:rPr>
        <w:t xml:space="preserve">On March 1 COSO issued a </w:t>
      </w:r>
      <w:r w:rsidR="006772D0">
        <w:rPr>
          <w:rFonts w:ascii="Verdana" w:hAnsi="Verdana" w:cs="Arial"/>
          <w:sz w:val="24"/>
          <w:szCs w:val="24"/>
        </w:rPr>
        <w:t>“</w:t>
      </w:r>
      <w:r>
        <w:rPr>
          <w:rFonts w:ascii="Verdana" w:hAnsi="Verdana" w:cs="Arial"/>
          <w:sz w:val="24"/>
          <w:szCs w:val="24"/>
        </w:rPr>
        <w:t>thought paper</w:t>
      </w:r>
      <w:r w:rsidR="006772D0">
        <w:rPr>
          <w:rFonts w:ascii="Verdana" w:hAnsi="Verdana" w:cs="Arial"/>
          <w:sz w:val="24"/>
          <w:szCs w:val="24"/>
        </w:rPr>
        <w:t>”</w:t>
      </w:r>
      <w:r>
        <w:rPr>
          <w:rFonts w:ascii="Verdana" w:hAnsi="Verdana" w:cs="Arial"/>
          <w:sz w:val="24"/>
          <w:szCs w:val="24"/>
        </w:rPr>
        <w:t xml:space="preserve"> entitled, “</w:t>
      </w:r>
      <w:hyperlink r:id="rId5" w:history="1">
        <w:r w:rsidRPr="00B150F4">
          <w:rPr>
            <w:rStyle w:val="Hyperlink"/>
            <w:rFonts w:ascii="Verdana" w:hAnsi="Verdana" w:cs="Arial"/>
            <w:sz w:val="24"/>
            <w:szCs w:val="24"/>
          </w:rPr>
          <w:t>Enhancing Board Oversight: Avoiding Judgment Traps and Biases</w:t>
        </w:r>
      </w:hyperlink>
      <w:r>
        <w:rPr>
          <w:rFonts w:ascii="Verdana" w:hAnsi="Verdana" w:cs="Arial"/>
          <w:sz w:val="24"/>
          <w:szCs w:val="24"/>
        </w:rPr>
        <w:t xml:space="preserve">.”  </w:t>
      </w:r>
      <w:r w:rsidR="006772D0">
        <w:rPr>
          <w:rFonts w:ascii="Verdana" w:hAnsi="Verdana" w:cs="Arial"/>
          <w:sz w:val="24"/>
          <w:szCs w:val="24"/>
        </w:rPr>
        <w:t>The presumed contribution of this publication is a</w:t>
      </w:r>
      <w:r>
        <w:rPr>
          <w:rFonts w:ascii="Verdana" w:hAnsi="Verdana" w:cs="Arial"/>
          <w:sz w:val="24"/>
          <w:szCs w:val="24"/>
        </w:rPr>
        <w:t xml:space="preserve"> five-step decision-making algorithm </w:t>
      </w:r>
      <w:r w:rsidR="006772D0">
        <w:rPr>
          <w:rFonts w:ascii="Verdana" w:hAnsi="Verdana" w:cs="Arial"/>
          <w:sz w:val="24"/>
          <w:szCs w:val="24"/>
        </w:rPr>
        <w:t xml:space="preserve">that boards of directors can use to </w:t>
      </w:r>
      <w:r>
        <w:rPr>
          <w:rFonts w:ascii="Verdana" w:hAnsi="Verdana" w:cs="Arial"/>
          <w:sz w:val="24"/>
          <w:szCs w:val="24"/>
        </w:rPr>
        <w:t>enhance professi</w:t>
      </w:r>
      <w:r w:rsidR="006772D0">
        <w:rPr>
          <w:rFonts w:ascii="Verdana" w:hAnsi="Verdana" w:cs="Arial"/>
          <w:sz w:val="24"/>
          <w:szCs w:val="24"/>
        </w:rPr>
        <w:t xml:space="preserve">onal judgment. Our problem with this work is that COSO is wasting its time, as well as yours and mine, by repackaging well-known </w:t>
      </w:r>
      <w:r w:rsidR="00D65CE0">
        <w:rPr>
          <w:rFonts w:ascii="Verdana" w:hAnsi="Verdana" w:cs="Arial"/>
          <w:sz w:val="24"/>
          <w:szCs w:val="24"/>
        </w:rPr>
        <w:t xml:space="preserve">decision-making </w:t>
      </w:r>
      <w:r w:rsidR="006772D0">
        <w:rPr>
          <w:rFonts w:ascii="Verdana" w:hAnsi="Verdana" w:cs="Arial"/>
          <w:sz w:val="24"/>
          <w:szCs w:val="24"/>
        </w:rPr>
        <w:t>paradigms when it should be providing real thought leadership that can prevent future banking crises, audit failures, and the like.</w:t>
      </w:r>
      <w:r w:rsidR="00D65CE0">
        <w:rPr>
          <w:rFonts w:ascii="Verdana" w:hAnsi="Verdana" w:cs="Arial"/>
          <w:sz w:val="24"/>
          <w:szCs w:val="24"/>
        </w:rPr>
        <w:t xml:space="preserve"> Despite attempts by KPMG </w:t>
      </w:r>
      <w:r w:rsidR="00EF31A2">
        <w:rPr>
          <w:rFonts w:ascii="Verdana" w:hAnsi="Verdana" w:cs="Arial"/>
          <w:sz w:val="24"/>
          <w:szCs w:val="24"/>
        </w:rPr>
        <w:t>(Sam Ranzilla and George Herman)</w:t>
      </w:r>
      <w:r w:rsidR="00A44661">
        <w:rPr>
          <w:rFonts w:ascii="Verdana" w:hAnsi="Verdana" w:cs="Arial"/>
          <w:sz w:val="24"/>
          <w:szCs w:val="24"/>
        </w:rPr>
        <w:t xml:space="preserve"> </w:t>
      </w:r>
      <w:r w:rsidR="00D65CE0">
        <w:rPr>
          <w:rFonts w:ascii="Verdana" w:hAnsi="Verdana" w:cs="Arial"/>
          <w:sz w:val="24"/>
          <w:szCs w:val="24"/>
        </w:rPr>
        <w:t xml:space="preserve">and its academic partners </w:t>
      </w:r>
      <w:r w:rsidR="00EF31A2">
        <w:rPr>
          <w:rFonts w:ascii="Verdana" w:hAnsi="Verdana" w:cs="Arial"/>
          <w:sz w:val="24"/>
          <w:szCs w:val="24"/>
        </w:rPr>
        <w:t xml:space="preserve">(BYU professors Steven Glover and Douglas Prawitt) </w:t>
      </w:r>
      <w:r w:rsidR="00D65CE0">
        <w:rPr>
          <w:rFonts w:ascii="Verdana" w:hAnsi="Verdana" w:cs="Arial"/>
          <w:sz w:val="24"/>
          <w:szCs w:val="24"/>
        </w:rPr>
        <w:t>to pass this paper off as something insightful and new, it is neither!</w:t>
      </w:r>
    </w:p>
    <w:p w:rsidR="00DD2F13" w:rsidRDefault="00DD2F13" w:rsidP="00DA29E6">
      <w:pPr>
        <w:rPr>
          <w:rFonts w:ascii="Verdana" w:hAnsi="Verdana" w:cs="Arial"/>
          <w:sz w:val="24"/>
          <w:szCs w:val="24"/>
        </w:rPr>
      </w:pPr>
    </w:p>
    <w:p w:rsidR="00EF31A2" w:rsidRDefault="00EF31A2" w:rsidP="00EF31A2">
      <w:pPr>
        <w:rPr>
          <w:rFonts w:ascii="Verdana" w:hAnsi="Verdana" w:cs="Arial"/>
          <w:sz w:val="24"/>
          <w:szCs w:val="24"/>
        </w:rPr>
      </w:pPr>
      <w:r>
        <w:rPr>
          <w:rFonts w:ascii="Verdana" w:hAnsi="Verdana" w:cs="Arial"/>
          <w:sz w:val="24"/>
          <w:szCs w:val="24"/>
        </w:rPr>
        <w:t xml:space="preserve">The stated purpose of this collaboration is to promote high-quality judgments by board members.  The paper begins with the observation that directors have “fiduciary responsibilities of corporate governance and oversight,” but face challenges to meeting those duties and obligations.  Directors need to have wisdom and understanding to exercise “high-quality judgment and oversight.”  Who could disagree with this?  Certainly, we don’t.  </w:t>
      </w:r>
    </w:p>
    <w:p w:rsidR="00EF31A2" w:rsidRDefault="00EF31A2" w:rsidP="00EF31A2">
      <w:pPr>
        <w:rPr>
          <w:rFonts w:ascii="Verdana" w:hAnsi="Verdana" w:cs="Arial"/>
          <w:sz w:val="24"/>
          <w:szCs w:val="24"/>
        </w:rPr>
      </w:pPr>
    </w:p>
    <w:p w:rsidR="00EF31A2" w:rsidRDefault="00EF31A2" w:rsidP="00EF31A2">
      <w:pPr>
        <w:rPr>
          <w:rFonts w:ascii="Verdana" w:hAnsi="Verdana" w:cs="Arial"/>
          <w:sz w:val="24"/>
          <w:szCs w:val="24"/>
        </w:rPr>
      </w:pPr>
      <w:r>
        <w:rPr>
          <w:rFonts w:ascii="Verdana" w:hAnsi="Verdana" w:cs="Arial"/>
          <w:sz w:val="24"/>
          <w:szCs w:val="24"/>
        </w:rPr>
        <w:t>But then we learn the true purpose of the document.</w:t>
      </w:r>
      <w:r w:rsidRPr="00EF31A2">
        <w:rPr>
          <w:rFonts w:ascii="Verdana" w:hAnsi="Verdana" w:cs="Arial"/>
          <w:sz w:val="24"/>
          <w:szCs w:val="24"/>
        </w:rPr>
        <w:t xml:space="preserve"> </w:t>
      </w:r>
      <w:r>
        <w:rPr>
          <w:rFonts w:ascii="Verdana" w:hAnsi="Verdana" w:cs="Arial"/>
          <w:sz w:val="24"/>
          <w:szCs w:val="24"/>
        </w:rPr>
        <w:t>The paper goes on to state that the business judgment rule assists this process by granting</w:t>
      </w:r>
      <w:r w:rsidR="00A44661">
        <w:rPr>
          <w:rFonts w:ascii="Verdana" w:hAnsi="Verdana" w:cs="Arial"/>
          <w:sz w:val="24"/>
          <w:szCs w:val="24"/>
        </w:rPr>
        <w:t xml:space="preserve"> directors </w:t>
      </w:r>
      <w:r>
        <w:rPr>
          <w:rFonts w:ascii="Verdana" w:hAnsi="Verdana" w:cs="Arial"/>
          <w:sz w:val="24"/>
          <w:szCs w:val="24"/>
        </w:rPr>
        <w:t>legal immunity as long as they act “in good faith with reasonable skill and prudence.”  Aha!  So, the purpose of the “thought piece” is really to discuss a tool to minimize director legal liability.</w:t>
      </w:r>
    </w:p>
    <w:p w:rsidR="00EF31A2" w:rsidRDefault="00EF31A2" w:rsidP="00EF31A2">
      <w:pPr>
        <w:rPr>
          <w:rFonts w:ascii="Verdana" w:hAnsi="Verdana" w:cs="Arial"/>
          <w:sz w:val="24"/>
          <w:szCs w:val="24"/>
        </w:rPr>
      </w:pPr>
    </w:p>
    <w:p w:rsidR="00491723" w:rsidRDefault="00165215" w:rsidP="00DA29E6">
      <w:pPr>
        <w:rPr>
          <w:rFonts w:ascii="Verdana" w:hAnsi="Verdana" w:cs="Arial"/>
          <w:sz w:val="24"/>
          <w:szCs w:val="24"/>
        </w:rPr>
      </w:pPr>
      <w:r>
        <w:rPr>
          <w:rFonts w:ascii="Verdana" w:hAnsi="Verdana" w:cs="Arial"/>
          <w:sz w:val="24"/>
          <w:szCs w:val="24"/>
        </w:rPr>
        <w:t>The COSO authors attempt</w:t>
      </w:r>
      <w:r w:rsidR="00EF31A2">
        <w:rPr>
          <w:rFonts w:ascii="Verdana" w:hAnsi="Verdana" w:cs="Arial"/>
          <w:sz w:val="24"/>
          <w:szCs w:val="24"/>
        </w:rPr>
        <w:t xml:space="preserve"> to carry out this purpose by “</w:t>
      </w:r>
      <w:r w:rsidR="00EF31A2" w:rsidRPr="00B150F4">
        <w:rPr>
          <w:rFonts w:ascii="Verdana" w:hAnsi="Verdana" w:cs="Arial"/>
          <w:sz w:val="24"/>
          <w:szCs w:val="24"/>
        </w:rPr>
        <w:t>incorporating insights from academic research and reflecting KPMG’s commitment to consistent and incisive professional judgment in all aspects of its work</w:t>
      </w:r>
      <w:r w:rsidR="00EF31A2">
        <w:rPr>
          <w:rFonts w:ascii="Verdana" w:hAnsi="Verdana" w:cs="Arial"/>
          <w:sz w:val="24"/>
          <w:szCs w:val="24"/>
        </w:rPr>
        <w:t>.”</w:t>
      </w:r>
      <w:r w:rsidR="00E45FC7">
        <w:rPr>
          <w:rFonts w:ascii="Verdana" w:hAnsi="Verdana" w:cs="Arial"/>
          <w:sz w:val="24"/>
          <w:szCs w:val="24"/>
        </w:rPr>
        <w:t xml:space="preserve">  To achieve this goal, t</w:t>
      </w:r>
      <w:r>
        <w:rPr>
          <w:rFonts w:ascii="Verdana" w:hAnsi="Verdana" w:cs="Arial"/>
          <w:sz w:val="24"/>
          <w:szCs w:val="24"/>
        </w:rPr>
        <w:t xml:space="preserve">hey </w:t>
      </w:r>
      <w:r w:rsidR="00DE7E5E">
        <w:rPr>
          <w:rFonts w:ascii="Verdana" w:hAnsi="Verdana" w:cs="Arial"/>
          <w:sz w:val="24"/>
          <w:szCs w:val="24"/>
        </w:rPr>
        <w:t>assert that directors should observe the following model for high-quality judgment processes:</w:t>
      </w:r>
    </w:p>
    <w:p w:rsidR="00491723" w:rsidRDefault="00491723" w:rsidP="00DA29E6">
      <w:pPr>
        <w:rPr>
          <w:rFonts w:ascii="Verdana" w:hAnsi="Verdana" w:cs="Arial"/>
          <w:sz w:val="24"/>
          <w:szCs w:val="24"/>
        </w:rPr>
      </w:pPr>
    </w:p>
    <w:p w:rsidR="00F931FF" w:rsidRPr="00165215" w:rsidRDefault="00DE7E5E" w:rsidP="00165215">
      <w:pPr>
        <w:pStyle w:val="ListParagraph"/>
        <w:numPr>
          <w:ilvl w:val="0"/>
          <w:numId w:val="18"/>
        </w:numPr>
        <w:rPr>
          <w:rFonts w:ascii="Verdana" w:hAnsi="Verdana" w:cs="Arial"/>
          <w:sz w:val="24"/>
          <w:szCs w:val="24"/>
        </w:rPr>
      </w:pPr>
      <w:r w:rsidRPr="00165215">
        <w:rPr>
          <w:rFonts w:ascii="Verdana" w:hAnsi="Verdana" w:cs="Arial"/>
          <w:sz w:val="24"/>
          <w:szCs w:val="24"/>
        </w:rPr>
        <w:t xml:space="preserve">Define </w:t>
      </w:r>
      <w:r w:rsidR="00434BB2" w:rsidRPr="00165215">
        <w:rPr>
          <w:rFonts w:ascii="Verdana" w:hAnsi="Verdana" w:cs="Arial"/>
          <w:sz w:val="24"/>
          <w:szCs w:val="24"/>
        </w:rPr>
        <w:t xml:space="preserve">the </w:t>
      </w:r>
      <w:r w:rsidRPr="00165215">
        <w:rPr>
          <w:rFonts w:ascii="Verdana" w:hAnsi="Verdana" w:cs="Arial"/>
          <w:sz w:val="24"/>
          <w:szCs w:val="24"/>
        </w:rPr>
        <w:t>problem and identify fundamental objectives,</w:t>
      </w:r>
    </w:p>
    <w:p w:rsidR="00DE7E5E" w:rsidRPr="00165215" w:rsidRDefault="00DE7E5E" w:rsidP="00165215">
      <w:pPr>
        <w:pStyle w:val="ListParagraph"/>
        <w:numPr>
          <w:ilvl w:val="0"/>
          <w:numId w:val="18"/>
        </w:numPr>
        <w:rPr>
          <w:rFonts w:ascii="Verdana" w:hAnsi="Verdana" w:cs="Arial"/>
          <w:sz w:val="24"/>
          <w:szCs w:val="24"/>
        </w:rPr>
      </w:pPr>
      <w:r w:rsidRPr="00165215">
        <w:rPr>
          <w:rFonts w:ascii="Verdana" w:hAnsi="Verdana" w:cs="Arial"/>
          <w:sz w:val="24"/>
          <w:szCs w:val="24"/>
        </w:rPr>
        <w:t>Consider alternatives,</w:t>
      </w:r>
    </w:p>
    <w:p w:rsidR="00DE7E5E" w:rsidRPr="00165215" w:rsidRDefault="00DE7E5E" w:rsidP="00165215">
      <w:pPr>
        <w:pStyle w:val="ListParagraph"/>
        <w:numPr>
          <w:ilvl w:val="0"/>
          <w:numId w:val="18"/>
        </w:numPr>
        <w:rPr>
          <w:rFonts w:ascii="Verdana" w:hAnsi="Verdana" w:cs="Arial"/>
          <w:sz w:val="24"/>
          <w:szCs w:val="24"/>
        </w:rPr>
      </w:pPr>
      <w:r w:rsidRPr="00165215">
        <w:rPr>
          <w:rFonts w:ascii="Verdana" w:hAnsi="Verdana" w:cs="Arial"/>
          <w:sz w:val="24"/>
          <w:szCs w:val="24"/>
        </w:rPr>
        <w:t>Gather and evaluate information,</w:t>
      </w:r>
    </w:p>
    <w:p w:rsidR="00DE7E5E" w:rsidRPr="00165215" w:rsidRDefault="00DE7E5E" w:rsidP="00165215">
      <w:pPr>
        <w:pStyle w:val="ListParagraph"/>
        <w:numPr>
          <w:ilvl w:val="0"/>
          <w:numId w:val="18"/>
        </w:numPr>
        <w:rPr>
          <w:rFonts w:ascii="Verdana" w:hAnsi="Verdana" w:cs="Arial"/>
          <w:sz w:val="24"/>
          <w:szCs w:val="24"/>
        </w:rPr>
      </w:pPr>
      <w:r w:rsidRPr="00165215">
        <w:rPr>
          <w:rFonts w:ascii="Verdana" w:hAnsi="Verdana" w:cs="Arial"/>
          <w:sz w:val="24"/>
          <w:szCs w:val="24"/>
        </w:rPr>
        <w:t>Reach a conclusion, and</w:t>
      </w:r>
    </w:p>
    <w:p w:rsidR="00DE7E5E" w:rsidRPr="00165215" w:rsidRDefault="00DE7E5E" w:rsidP="00165215">
      <w:pPr>
        <w:pStyle w:val="ListParagraph"/>
        <w:numPr>
          <w:ilvl w:val="0"/>
          <w:numId w:val="18"/>
        </w:numPr>
        <w:rPr>
          <w:rFonts w:ascii="Verdana" w:hAnsi="Verdana" w:cs="Arial"/>
          <w:sz w:val="24"/>
          <w:szCs w:val="24"/>
        </w:rPr>
      </w:pPr>
      <w:r w:rsidRPr="00165215">
        <w:rPr>
          <w:rFonts w:ascii="Verdana" w:hAnsi="Verdana" w:cs="Arial"/>
          <w:sz w:val="24"/>
          <w:szCs w:val="24"/>
        </w:rPr>
        <w:t xml:space="preserve">Articulate and document </w:t>
      </w:r>
      <w:r w:rsidR="00434BB2" w:rsidRPr="00165215">
        <w:rPr>
          <w:rFonts w:ascii="Verdana" w:hAnsi="Verdana" w:cs="Arial"/>
          <w:sz w:val="24"/>
          <w:szCs w:val="24"/>
        </w:rPr>
        <w:t xml:space="preserve">the </w:t>
      </w:r>
      <w:r w:rsidRPr="00165215">
        <w:rPr>
          <w:rFonts w:ascii="Verdana" w:hAnsi="Verdana" w:cs="Arial"/>
          <w:sz w:val="24"/>
          <w:szCs w:val="24"/>
        </w:rPr>
        <w:t>rationale.</w:t>
      </w:r>
    </w:p>
    <w:p w:rsidR="00165215" w:rsidRDefault="00165215" w:rsidP="00DA29E6">
      <w:pPr>
        <w:rPr>
          <w:rFonts w:ascii="Verdana" w:hAnsi="Verdana" w:cs="Arial"/>
          <w:sz w:val="24"/>
          <w:szCs w:val="24"/>
        </w:rPr>
      </w:pPr>
      <w:r>
        <w:rPr>
          <w:rFonts w:ascii="Verdana" w:hAnsi="Verdana" w:cs="Arial"/>
          <w:sz w:val="24"/>
          <w:szCs w:val="24"/>
        </w:rPr>
        <w:lastRenderedPageBreak/>
        <w:t xml:space="preserve">However, haven’t most all of us seen this model before?  Yes, if you don’t believe us, just check out </w:t>
      </w:r>
      <w:hyperlink r:id="rId6" w:anchor="Decision-Making_Stages" w:history="1">
        <w:r w:rsidRPr="00165215">
          <w:rPr>
            <w:rStyle w:val="Hyperlink"/>
            <w:rFonts w:ascii="Verdana" w:hAnsi="Verdana" w:cs="Arial"/>
            <w:sz w:val="24"/>
            <w:szCs w:val="24"/>
          </w:rPr>
          <w:t>Wikipedia</w:t>
        </w:r>
      </w:hyperlink>
      <w:r>
        <w:rPr>
          <w:rFonts w:ascii="Verdana" w:hAnsi="Verdana" w:cs="Arial"/>
          <w:sz w:val="24"/>
          <w:szCs w:val="24"/>
        </w:rPr>
        <w:t xml:space="preserve"> for </w:t>
      </w:r>
      <w:r w:rsidR="00A44661">
        <w:rPr>
          <w:rFonts w:ascii="Verdana" w:hAnsi="Verdana" w:cs="Arial"/>
          <w:sz w:val="24"/>
          <w:szCs w:val="24"/>
        </w:rPr>
        <w:t>the</w:t>
      </w:r>
      <w:r>
        <w:rPr>
          <w:rFonts w:ascii="Verdana" w:hAnsi="Verdana" w:cs="Arial"/>
          <w:sz w:val="24"/>
          <w:szCs w:val="24"/>
        </w:rPr>
        <w:t xml:space="preserve"> complete model!</w:t>
      </w:r>
    </w:p>
    <w:p w:rsidR="00F931FF" w:rsidRDefault="00F931FF" w:rsidP="00DA29E6">
      <w:pPr>
        <w:rPr>
          <w:rFonts w:ascii="Verdana" w:hAnsi="Verdana" w:cs="Arial"/>
          <w:sz w:val="24"/>
          <w:szCs w:val="24"/>
        </w:rPr>
      </w:pPr>
    </w:p>
    <w:p w:rsidR="00F931FF" w:rsidRDefault="00165215" w:rsidP="00DA29E6">
      <w:pPr>
        <w:rPr>
          <w:rFonts w:ascii="Verdana" w:hAnsi="Verdana" w:cs="Arial"/>
          <w:sz w:val="24"/>
          <w:szCs w:val="24"/>
        </w:rPr>
      </w:pPr>
      <w:r>
        <w:rPr>
          <w:rFonts w:ascii="Verdana" w:hAnsi="Verdana" w:cs="Arial"/>
          <w:sz w:val="24"/>
          <w:szCs w:val="24"/>
        </w:rPr>
        <w:t>So presumably, b</w:t>
      </w:r>
      <w:r w:rsidR="00BF321C">
        <w:rPr>
          <w:rFonts w:ascii="Verdana" w:hAnsi="Verdana" w:cs="Arial"/>
          <w:sz w:val="24"/>
          <w:szCs w:val="24"/>
        </w:rPr>
        <w:t xml:space="preserve">y following this </w:t>
      </w:r>
      <w:r>
        <w:rPr>
          <w:rFonts w:ascii="Verdana" w:hAnsi="Verdana" w:cs="Arial"/>
          <w:sz w:val="24"/>
          <w:szCs w:val="24"/>
        </w:rPr>
        <w:t xml:space="preserve">time-worn </w:t>
      </w:r>
      <w:r w:rsidR="00BF321C">
        <w:rPr>
          <w:rFonts w:ascii="Verdana" w:hAnsi="Verdana" w:cs="Arial"/>
          <w:sz w:val="24"/>
          <w:szCs w:val="24"/>
        </w:rPr>
        <w:t>process, directors can avoid traps and biases and impro</w:t>
      </w:r>
      <w:r>
        <w:rPr>
          <w:rFonts w:ascii="Verdana" w:hAnsi="Verdana" w:cs="Arial"/>
          <w:sz w:val="24"/>
          <w:szCs w:val="24"/>
        </w:rPr>
        <w:t xml:space="preserve">ve their decision-making, </w:t>
      </w:r>
      <w:r w:rsidR="00E45FC7">
        <w:rPr>
          <w:rFonts w:ascii="Verdana" w:hAnsi="Verdana" w:cs="Arial"/>
          <w:sz w:val="24"/>
          <w:szCs w:val="24"/>
        </w:rPr>
        <w:t xml:space="preserve">thereby </w:t>
      </w:r>
      <w:r>
        <w:rPr>
          <w:rFonts w:ascii="Verdana" w:hAnsi="Verdana" w:cs="Arial"/>
          <w:sz w:val="24"/>
          <w:szCs w:val="24"/>
        </w:rPr>
        <w:t>avoid</w:t>
      </w:r>
      <w:r w:rsidR="00E45FC7">
        <w:rPr>
          <w:rFonts w:ascii="Verdana" w:hAnsi="Verdana" w:cs="Arial"/>
          <w:sz w:val="24"/>
          <w:szCs w:val="24"/>
        </w:rPr>
        <w:t>ing</w:t>
      </w:r>
      <w:r>
        <w:rPr>
          <w:rFonts w:ascii="Verdana" w:hAnsi="Verdana" w:cs="Arial"/>
          <w:sz w:val="24"/>
          <w:szCs w:val="24"/>
        </w:rPr>
        <w:t xml:space="preserve"> legal liability</w:t>
      </w:r>
      <w:r w:rsidR="00BF321C">
        <w:rPr>
          <w:rFonts w:ascii="Verdana" w:hAnsi="Verdana" w:cs="Arial"/>
          <w:sz w:val="24"/>
          <w:szCs w:val="24"/>
        </w:rPr>
        <w:t xml:space="preserve">.  The authors go on to discuss various snares, such as groupthink, framing, and anchoring, but the </w:t>
      </w:r>
      <w:r w:rsidR="008F04C5">
        <w:rPr>
          <w:rFonts w:ascii="Verdana" w:hAnsi="Verdana" w:cs="Arial"/>
          <w:sz w:val="24"/>
          <w:szCs w:val="24"/>
        </w:rPr>
        <w:t>story remains simple—follow the five-step yellow brick road and you will find Oz.</w:t>
      </w:r>
      <w:r>
        <w:rPr>
          <w:rFonts w:ascii="Verdana" w:hAnsi="Verdana" w:cs="Arial"/>
          <w:sz w:val="24"/>
          <w:szCs w:val="24"/>
        </w:rPr>
        <w:t xml:space="preserve">  If only it were that simple!</w:t>
      </w:r>
    </w:p>
    <w:p w:rsidR="008F04C5" w:rsidRDefault="008F04C5" w:rsidP="00DA29E6">
      <w:pPr>
        <w:rPr>
          <w:rFonts w:ascii="Verdana" w:hAnsi="Verdana" w:cs="Arial"/>
          <w:sz w:val="24"/>
          <w:szCs w:val="24"/>
        </w:rPr>
      </w:pPr>
    </w:p>
    <w:p w:rsidR="008F04C5" w:rsidRDefault="00165215" w:rsidP="00DA29E6">
      <w:pPr>
        <w:rPr>
          <w:rFonts w:ascii="Verdana" w:hAnsi="Verdana" w:cs="Arial"/>
          <w:sz w:val="24"/>
          <w:szCs w:val="24"/>
        </w:rPr>
      </w:pPr>
      <w:r>
        <w:rPr>
          <w:rFonts w:ascii="Verdana" w:hAnsi="Verdana" w:cs="Arial"/>
          <w:sz w:val="24"/>
          <w:szCs w:val="24"/>
        </w:rPr>
        <w:t>T</w:t>
      </w:r>
      <w:r w:rsidR="009A2816">
        <w:rPr>
          <w:rFonts w:ascii="Verdana" w:hAnsi="Verdana" w:cs="Arial"/>
          <w:sz w:val="24"/>
          <w:szCs w:val="24"/>
        </w:rPr>
        <w:t xml:space="preserve">he main problem </w:t>
      </w:r>
      <w:r>
        <w:rPr>
          <w:rFonts w:ascii="Verdana" w:hAnsi="Verdana" w:cs="Arial"/>
          <w:sz w:val="24"/>
          <w:szCs w:val="24"/>
        </w:rPr>
        <w:t>with this suggestion is that it</w:t>
      </w:r>
      <w:r w:rsidR="009A2816">
        <w:rPr>
          <w:rFonts w:ascii="Verdana" w:hAnsi="Verdana" w:cs="Arial"/>
          <w:sz w:val="24"/>
          <w:szCs w:val="24"/>
        </w:rPr>
        <w:t xml:space="preserve"> fits everything.  </w:t>
      </w:r>
      <w:r w:rsidR="009E3B72">
        <w:rPr>
          <w:rFonts w:ascii="Verdana" w:hAnsi="Verdana" w:cs="Arial"/>
          <w:sz w:val="24"/>
          <w:szCs w:val="24"/>
        </w:rPr>
        <w:t xml:space="preserve">It is too general.  </w:t>
      </w:r>
      <w:r w:rsidR="009A2816">
        <w:rPr>
          <w:rFonts w:ascii="Verdana" w:hAnsi="Verdana" w:cs="Arial"/>
          <w:sz w:val="24"/>
          <w:szCs w:val="24"/>
        </w:rPr>
        <w:t>One could advocate this approach to a student’s choosing which college to attend, whom to marry, which firm’s offer to accept, how to audit, and what television shows to</w:t>
      </w:r>
      <w:r>
        <w:rPr>
          <w:rFonts w:ascii="Verdana" w:hAnsi="Verdana" w:cs="Arial"/>
          <w:sz w:val="24"/>
          <w:szCs w:val="24"/>
        </w:rPr>
        <w:t xml:space="preserve"> watch.  The model offers few</w:t>
      </w:r>
      <w:r w:rsidR="009A2816">
        <w:rPr>
          <w:rFonts w:ascii="Verdana" w:hAnsi="Verdana" w:cs="Arial"/>
          <w:sz w:val="24"/>
          <w:szCs w:val="24"/>
        </w:rPr>
        <w:t xml:space="preserve"> specific</w:t>
      </w:r>
      <w:r>
        <w:rPr>
          <w:rFonts w:ascii="Verdana" w:hAnsi="Verdana" w:cs="Arial"/>
          <w:sz w:val="24"/>
          <w:szCs w:val="24"/>
        </w:rPr>
        <w:t xml:space="preserve">s to assist </w:t>
      </w:r>
      <w:r w:rsidR="009A2816">
        <w:rPr>
          <w:rFonts w:ascii="Verdana" w:hAnsi="Verdana" w:cs="Arial"/>
          <w:sz w:val="24"/>
          <w:szCs w:val="24"/>
        </w:rPr>
        <w:t>director</w:t>
      </w:r>
      <w:r>
        <w:rPr>
          <w:rFonts w:ascii="Verdana" w:hAnsi="Verdana" w:cs="Arial"/>
          <w:sz w:val="24"/>
          <w:szCs w:val="24"/>
        </w:rPr>
        <w:t>s in their</w:t>
      </w:r>
      <w:r w:rsidR="009A2816">
        <w:rPr>
          <w:rFonts w:ascii="Verdana" w:hAnsi="Verdana" w:cs="Arial"/>
          <w:sz w:val="24"/>
          <w:szCs w:val="24"/>
        </w:rPr>
        <w:t xml:space="preserve"> decision making.</w:t>
      </w:r>
    </w:p>
    <w:p w:rsidR="009A2816" w:rsidRDefault="009A2816" w:rsidP="00DA29E6">
      <w:pPr>
        <w:rPr>
          <w:rFonts w:ascii="Verdana" w:hAnsi="Verdana" w:cs="Arial"/>
          <w:sz w:val="24"/>
          <w:szCs w:val="24"/>
        </w:rPr>
      </w:pPr>
    </w:p>
    <w:p w:rsidR="00667F72" w:rsidRDefault="009A2816" w:rsidP="00DA29E6">
      <w:pPr>
        <w:rPr>
          <w:rFonts w:ascii="Verdana" w:hAnsi="Verdana" w:cs="Arial"/>
          <w:sz w:val="24"/>
          <w:szCs w:val="24"/>
        </w:rPr>
      </w:pPr>
      <w:r>
        <w:rPr>
          <w:rFonts w:ascii="Verdana" w:hAnsi="Verdana" w:cs="Arial"/>
          <w:sz w:val="24"/>
          <w:szCs w:val="24"/>
        </w:rPr>
        <w:t>A</w:t>
      </w:r>
      <w:r w:rsidR="00667F72">
        <w:rPr>
          <w:rFonts w:ascii="Verdana" w:hAnsi="Verdana" w:cs="Arial"/>
          <w:sz w:val="24"/>
          <w:szCs w:val="24"/>
        </w:rPr>
        <w:t>nother</w:t>
      </w:r>
      <w:r w:rsidR="00165215">
        <w:rPr>
          <w:rFonts w:ascii="Verdana" w:hAnsi="Verdana" w:cs="Arial"/>
          <w:sz w:val="24"/>
          <w:szCs w:val="24"/>
        </w:rPr>
        <w:t xml:space="preserve"> issue</w:t>
      </w:r>
      <w:r>
        <w:rPr>
          <w:rFonts w:ascii="Verdana" w:hAnsi="Verdana" w:cs="Arial"/>
          <w:sz w:val="24"/>
          <w:szCs w:val="24"/>
        </w:rPr>
        <w:t xml:space="preserve"> is that the model is too mechanical</w:t>
      </w:r>
      <w:r w:rsidR="00434BB2">
        <w:rPr>
          <w:rFonts w:ascii="Verdana" w:hAnsi="Verdana" w:cs="Arial"/>
          <w:sz w:val="24"/>
          <w:szCs w:val="24"/>
        </w:rPr>
        <w:t>, as it</w:t>
      </w:r>
      <w:r w:rsidR="00165215">
        <w:rPr>
          <w:rFonts w:ascii="Verdana" w:hAnsi="Verdana" w:cs="Arial"/>
          <w:sz w:val="24"/>
          <w:szCs w:val="24"/>
        </w:rPr>
        <w:t xml:space="preserve"> frames decision-</w:t>
      </w:r>
      <w:r>
        <w:rPr>
          <w:rFonts w:ascii="Verdana" w:hAnsi="Verdana" w:cs="Arial"/>
          <w:sz w:val="24"/>
          <w:szCs w:val="24"/>
        </w:rPr>
        <w:t>making as a linear process.  In reality</w:t>
      </w:r>
      <w:r w:rsidR="00165215">
        <w:rPr>
          <w:rFonts w:ascii="Verdana" w:hAnsi="Verdana" w:cs="Arial"/>
          <w:sz w:val="24"/>
          <w:szCs w:val="24"/>
        </w:rPr>
        <w:t>,</w:t>
      </w:r>
      <w:r>
        <w:rPr>
          <w:rFonts w:ascii="Verdana" w:hAnsi="Verdana" w:cs="Arial"/>
          <w:sz w:val="24"/>
          <w:szCs w:val="24"/>
        </w:rPr>
        <w:t xml:space="preserve"> one might get to step 4 and make </w:t>
      </w:r>
      <w:r w:rsidR="00165215">
        <w:rPr>
          <w:rFonts w:ascii="Verdana" w:hAnsi="Verdana" w:cs="Arial"/>
          <w:sz w:val="24"/>
          <w:szCs w:val="24"/>
        </w:rPr>
        <w:t xml:space="preserve">a decision, only to learn of a new </w:t>
      </w:r>
      <w:r>
        <w:rPr>
          <w:rFonts w:ascii="Verdana" w:hAnsi="Verdana" w:cs="Arial"/>
          <w:sz w:val="24"/>
          <w:szCs w:val="24"/>
        </w:rPr>
        <w:t>alte</w:t>
      </w:r>
      <w:r w:rsidR="00165215">
        <w:rPr>
          <w:rFonts w:ascii="Verdana" w:hAnsi="Verdana" w:cs="Arial"/>
          <w:sz w:val="24"/>
          <w:szCs w:val="24"/>
        </w:rPr>
        <w:t>rnative</w:t>
      </w:r>
      <w:r>
        <w:rPr>
          <w:rFonts w:ascii="Verdana" w:hAnsi="Verdana" w:cs="Arial"/>
          <w:sz w:val="24"/>
          <w:szCs w:val="24"/>
        </w:rPr>
        <w:t xml:space="preserve">.  </w:t>
      </w:r>
      <w:r w:rsidR="00165215">
        <w:rPr>
          <w:rFonts w:ascii="Verdana" w:hAnsi="Verdana" w:cs="Arial"/>
          <w:sz w:val="24"/>
          <w:szCs w:val="24"/>
        </w:rPr>
        <w:t>Or o</w:t>
      </w:r>
      <w:r>
        <w:rPr>
          <w:rFonts w:ascii="Verdana" w:hAnsi="Verdana" w:cs="Arial"/>
          <w:sz w:val="24"/>
          <w:szCs w:val="24"/>
        </w:rPr>
        <w:t xml:space="preserve">ne might make a decision only to find out that it is not feasible.  </w:t>
      </w:r>
      <w:r w:rsidR="00667F72">
        <w:rPr>
          <w:rFonts w:ascii="Verdana" w:hAnsi="Verdana" w:cs="Arial"/>
          <w:sz w:val="24"/>
          <w:szCs w:val="24"/>
        </w:rPr>
        <w:t>It is even possible to reach the last step only to discover that the board is solving the wrong problem!  Clearly, feedback loops are part an</w:t>
      </w:r>
      <w:r w:rsidR="00EB66B8">
        <w:rPr>
          <w:rFonts w:ascii="Verdana" w:hAnsi="Verdana" w:cs="Arial"/>
          <w:sz w:val="24"/>
          <w:szCs w:val="24"/>
        </w:rPr>
        <w:t>d parcel of real-world decision-</w:t>
      </w:r>
      <w:r w:rsidR="00667F72">
        <w:rPr>
          <w:rFonts w:ascii="Verdana" w:hAnsi="Verdana" w:cs="Arial"/>
          <w:sz w:val="24"/>
          <w:szCs w:val="24"/>
        </w:rPr>
        <w:t>making.</w:t>
      </w:r>
    </w:p>
    <w:p w:rsidR="00667F72" w:rsidRDefault="00667F72" w:rsidP="00DA29E6">
      <w:pPr>
        <w:rPr>
          <w:rFonts w:ascii="Verdana" w:hAnsi="Verdana" w:cs="Arial"/>
          <w:sz w:val="24"/>
          <w:szCs w:val="24"/>
        </w:rPr>
      </w:pPr>
    </w:p>
    <w:p w:rsidR="009A2816" w:rsidRDefault="00EB66B8" w:rsidP="00DA29E6">
      <w:pPr>
        <w:rPr>
          <w:rFonts w:ascii="Verdana" w:hAnsi="Verdana" w:cs="Arial"/>
          <w:sz w:val="24"/>
          <w:szCs w:val="24"/>
        </w:rPr>
      </w:pPr>
      <w:r>
        <w:rPr>
          <w:rFonts w:ascii="Verdana" w:hAnsi="Verdana" w:cs="Arial"/>
          <w:sz w:val="24"/>
          <w:szCs w:val="24"/>
        </w:rPr>
        <w:t>Additionally, COSO’s</w:t>
      </w:r>
      <w:r w:rsidR="009E3B72">
        <w:rPr>
          <w:rFonts w:ascii="Verdana" w:hAnsi="Verdana" w:cs="Arial"/>
          <w:sz w:val="24"/>
          <w:szCs w:val="24"/>
        </w:rPr>
        <w:t xml:space="preserve"> model does not introduce learning into the proc</w:t>
      </w:r>
      <w:r>
        <w:rPr>
          <w:rFonts w:ascii="Verdana" w:hAnsi="Verdana" w:cs="Arial"/>
          <w:sz w:val="24"/>
          <w:szCs w:val="24"/>
        </w:rPr>
        <w:t xml:space="preserve">ess.  The board of directors might use this model to address </w:t>
      </w:r>
      <w:r w:rsidR="009E3B72">
        <w:rPr>
          <w:rFonts w:ascii="Verdana" w:hAnsi="Verdana" w:cs="Arial"/>
          <w:sz w:val="24"/>
          <w:szCs w:val="24"/>
        </w:rPr>
        <w:t>several issues</w:t>
      </w:r>
      <w:r>
        <w:rPr>
          <w:rFonts w:ascii="Verdana" w:hAnsi="Verdana" w:cs="Arial"/>
          <w:sz w:val="24"/>
          <w:szCs w:val="24"/>
        </w:rPr>
        <w:t xml:space="preserve">, and learn </w:t>
      </w:r>
      <w:r w:rsidR="009E3B72">
        <w:rPr>
          <w:rFonts w:ascii="Verdana" w:hAnsi="Verdana" w:cs="Arial"/>
          <w:sz w:val="24"/>
          <w:szCs w:val="24"/>
        </w:rPr>
        <w:t>later whether the decisions were the best decis</w:t>
      </w:r>
      <w:r w:rsidR="005373CC">
        <w:rPr>
          <w:rFonts w:ascii="Verdana" w:hAnsi="Verdana" w:cs="Arial"/>
          <w:sz w:val="24"/>
          <w:szCs w:val="24"/>
        </w:rPr>
        <w:t>ions for the investors in the business enterprise</w:t>
      </w:r>
      <w:r w:rsidR="009E3B72">
        <w:rPr>
          <w:rFonts w:ascii="Verdana" w:hAnsi="Verdana" w:cs="Arial"/>
          <w:sz w:val="24"/>
          <w:szCs w:val="24"/>
        </w:rPr>
        <w:t>.  The directors could then learn from these past decisions</w:t>
      </w:r>
      <w:r w:rsidR="005373CC">
        <w:rPr>
          <w:rFonts w:ascii="Verdana" w:hAnsi="Verdana" w:cs="Arial"/>
          <w:sz w:val="24"/>
          <w:szCs w:val="24"/>
        </w:rPr>
        <w:t>,</w:t>
      </w:r>
      <w:r w:rsidR="009E3B72">
        <w:rPr>
          <w:rFonts w:ascii="Verdana" w:hAnsi="Verdana" w:cs="Arial"/>
          <w:sz w:val="24"/>
          <w:szCs w:val="24"/>
        </w:rPr>
        <w:t xml:space="preserve"> and this knowledge could help </w:t>
      </w:r>
      <w:r>
        <w:rPr>
          <w:rFonts w:ascii="Verdana" w:hAnsi="Verdana" w:cs="Arial"/>
          <w:sz w:val="24"/>
          <w:szCs w:val="24"/>
        </w:rPr>
        <w:t>them make better decisions in the future.  In short, t</w:t>
      </w:r>
      <w:r w:rsidR="00697578">
        <w:rPr>
          <w:rFonts w:ascii="Verdana" w:hAnsi="Verdana" w:cs="Arial"/>
          <w:sz w:val="24"/>
          <w:szCs w:val="24"/>
        </w:rPr>
        <w:t>hey could learn from their mistakes.</w:t>
      </w:r>
    </w:p>
    <w:p w:rsidR="00DE7E5E" w:rsidRDefault="00DE7E5E" w:rsidP="00DA29E6">
      <w:pPr>
        <w:rPr>
          <w:rFonts w:ascii="Verdana" w:hAnsi="Verdana" w:cs="Arial"/>
          <w:sz w:val="24"/>
          <w:szCs w:val="24"/>
        </w:rPr>
      </w:pPr>
    </w:p>
    <w:p w:rsidR="009A0F6E" w:rsidRDefault="00EB66B8" w:rsidP="00DA29E6">
      <w:pPr>
        <w:rPr>
          <w:rFonts w:ascii="Verdana" w:hAnsi="Verdana" w:cs="Arial"/>
          <w:sz w:val="24"/>
          <w:szCs w:val="24"/>
        </w:rPr>
      </w:pPr>
      <w:r>
        <w:rPr>
          <w:rFonts w:ascii="Verdana" w:hAnsi="Verdana" w:cs="Arial"/>
          <w:sz w:val="24"/>
          <w:szCs w:val="24"/>
        </w:rPr>
        <w:t xml:space="preserve">Clearly, the model is grounded in </w:t>
      </w:r>
      <w:r w:rsidR="00697578">
        <w:rPr>
          <w:rFonts w:ascii="Verdana" w:hAnsi="Verdana" w:cs="Arial"/>
          <w:sz w:val="24"/>
          <w:szCs w:val="24"/>
        </w:rPr>
        <w:t>the psychology of learning</w:t>
      </w:r>
      <w:r w:rsidR="00A20F6C">
        <w:rPr>
          <w:rFonts w:ascii="Verdana" w:hAnsi="Verdana" w:cs="Arial"/>
          <w:sz w:val="24"/>
          <w:szCs w:val="24"/>
        </w:rPr>
        <w:t>,</w:t>
      </w:r>
      <w:r>
        <w:rPr>
          <w:rFonts w:ascii="Verdana" w:hAnsi="Verdana" w:cs="Arial"/>
          <w:sz w:val="24"/>
          <w:szCs w:val="24"/>
        </w:rPr>
        <w:t xml:space="preserve"> but real-world decision-</w:t>
      </w:r>
      <w:r w:rsidR="00697578">
        <w:rPr>
          <w:rFonts w:ascii="Verdana" w:hAnsi="Verdana" w:cs="Arial"/>
          <w:sz w:val="24"/>
          <w:szCs w:val="24"/>
        </w:rPr>
        <w:t xml:space="preserve">making involves a number of sociological issues.  The model ignores </w:t>
      </w:r>
      <w:r w:rsidR="009A0F6E">
        <w:rPr>
          <w:rFonts w:ascii="Verdana" w:hAnsi="Verdana" w:cs="Arial"/>
          <w:sz w:val="24"/>
          <w:szCs w:val="24"/>
        </w:rPr>
        <w:t>the fact that board decisions are group decisions</w:t>
      </w:r>
      <w:r>
        <w:rPr>
          <w:rFonts w:ascii="Verdana" w:hAnsi="Verdana" w:cs="Arial"/>
          <w:sz w:val="24"/>
          <w:szCs w:val="24"/>
        </w:rPr>
        <w:t xml:space="preserve">, not individual ones.  Consequently, the </w:t>
      </w:r>
      <w:r w:rsidR="009A0F6E">
        <w:rPr>
          <w:rFonts w:ascii="Verdana" w:hAnsi="Verdana" w:cs="Arial"/>
          <w:sz w:val="24"/>
          <w:szCs w:val="24"/>
        </w:rPr>
        <w:t xml:space="preserve">model </w:t>
      </w:r>
      <w:r>
        <w:rPr>
          <w:rFonts w:ascii="Verdana" w:hAnsi="Verdana" w:cs="Arial"/>
          <w:sz w:val="24"/>
          <w:szCs w:val="24"/>
        </w:rPr>
        <w:t xml:space="preserve">also </w:t>
      </w:r>
      <w:r w:rsidR="009A0F6E">
        <w:rPr>
          <w:rFonts w:ascii="Verdana" w:hAnsi="Verdana" w:cs="Arial"/>
          <w:sz w:val="24"/>
          <w:szCs w:val="24"/>
        </w:rPr>
        <w:t>ignores the strengths and weaknesses of indivi</w:t>
      </w:r>
      <w:r>
        <w:rPr>
          <w:rFonts w:ascii="Verdana" w:hAnsi="Verdana" w:cs="Arial"/>
          <w:sz w:val="24"/>
          <w:szCs w:val="24"/>
        </w:rPr>
        <w:t>dual board members,</w:t>
      </w:r>
      <w:r w:rsidR="009A0F6E">
        <w:rPr>
          <w:rFonts w:ascii="Verdana" w:hAnsi="Verdana" w:cs="Arial"/>
          <w:sz w:val="24"/>
          <w:szCs w:val="24"/>
        </w:rPr>
        <w:t xml:space="preserve"> the social relationships among board member</w:t>
      </w:r>
      <w:r>
        <w:rPr>
          <w:rFonts w:ascii="Verdana" w:hAnsi="Verdana" w:cs="Arial"/>
          <w:sz w:val="24"/>
          <w:szCs w:val="24"/>
        </w:rPr>
        <w:t xml:space="preserve">s, </w:t>
      </w:r>
      <w:r w:rsidR="009A0F6E">
        <w:rPr>
          <w:rFonts w:ascii="Verdana" w:hAnsi="Verdana" w:cs="Arial"/>
          <w:sz w:val="24"/>
          <w:szCs w:val="24"/>
        </w:rPr>
        <w:t xml:space="preserve">the relationships between board members and managers, </w:t>
      </w:r>
      <w:r>
        <w:rPr>
          <w:rFonts w:ascii="Verdana" w:hAnsi="Verdana" w:cs="Arial"/>
          <w:sz w:val="24"/>
          <w:szCs w:val="24"/>
        </w:rPr>
        <w:t xml:space="preserve">as well as dynamics of group decision-making including </w:t>
      </w:r>
      <w:r w:rsidR="009A0F6E">
        <w:rPr>
          <w:rFonts w:ascii="Verdana" w:hAnsi="Verdana" w:cs="Arial"/>
          <w:sz w:val="24"/>
          <w:szCs w:val="24"/>
        </w:rPr>
        <w:t xml:space="preserve">corporate culture and power relations among the various actors.  Social psychology </w:t>
      </w:r>
      <w:r>
        <w:rPr>
          <w:rFonts w:ascii="Verdana" w:hAnsi="Verdana" w:cs="Arial"/>
          <w:sz w:val="24"/>
          <w:szCs w:val="24"/>
        </w:rPr>
        <w:t>might</w:t>
      </w:r>
      <w:r w:rsidR="009A0F6E">
        <w:rPr>
          <w:rFonts w:ascii="Verdana" w:hAnsi="Verdana" w:cs="Arial"/>
          <w:sz w:val="24"/>
          <w:szCs w:val="24"/>
        </w:rPr>
        <w:t xml:space="preserve"> have </w:t>
      </w:r>
      <w:r>
        <w:rPr>
          <w:rFonts w:ascii="Verdana" w:hAnsi="Verdana" w:cs="Arial"/>
          <w:sz w:val="24"/>
          <w:szCs w:val="24"/>
        </w:rPr>
        <w:t xml:space="preserve">provided </w:t>
      </w:r>
      <w:r w:rsidR="009A0F6E">
        <w:rPr>
          <w:rFonts w:ascii="Verdana" w:hAnsi="Verdana" w:cs="Arial"/>
          <w:sz w:val="24"/>
          <w:szCs w:val="24"/>
        </w:rPr>
        <w:t>a better theoretical template than psychology.</w:t>
      </w:r>
    </w:p>
    <w:p w:rsidR="009A0F6E" w:rsidRDefault="009A0F6E" w:rsidP="00DA29E6">
      <w:pPr>
        <w:rPr>
          <w:rFonts w:ascii="Verdana" w:hAnsi="Verdana" w:cs="Arial"/>
          <w:sz w:val="24"/>
          <w:szCs w:val="24"/>
        </w:rPr>
      </w:pPr>
    </w:p>
    <w:p w:rsidR="00BF321C" w:rsidRDefault="00A20F6C" w:rsidP="00DA29E6">
      <w:pPr>
        <w:rPr>
          <w:rFonts w:ascii="Verdana" w:hAnsi="Verdana" w:cs="Arial"/>
          <w:sz w:val="24"/>
          <w:szCs w:val="24"/>
        </w:rPr>
      </w:pPr>
      <w:r>
        <w:rPr>
          <w:rFonts w:ascii="Verdana" w:hAnsi="Verdana" w:cs="Arial"/>
          <w:sz w:val="24"/>
          <w:szCs w:val="24"/>
        </w:rPr>
        <w:t>Tellingly, the model omits ethical considerations</w:t>
      </w:r>
      <w:r w:rsidR="00EB66B8">
        <w:rPr>
          <w:rFonts w:ascii="Verdana" w:hAnsi="Verdana" w:cs="Arial"/>
          <w:sz w:val="24"/>
          <w:szCs w:val="24"/>
        </w:rPr>
        <w:t>,</w:t>
      </w:r>
      <w:r>
        <w:rPr>
          <w:rFonts w:ascii="Verdana" w:hAnsi="Verdana" w:cs="Arial"/>
          <w:sz w:val="24"/>
          <w:szCs w:val="24"/>
        </w:rPr>
        <w:t xml:space="preserve"> and we wonder why.  After all, most of the</w:t>
      </w:r>
      <w:r w:rsidR="00EB66B8">
        <w:rPr>
          <w:rFonts w:ascii="Verdana" w:hAnsi="Verdana" w:cs="Arial"/>
          <w:sz w:val="24"/>
          <w:szCs w:val="24"/>
        </w:rPr>
        <w:t xml:space="preserve"> accounting, audit, and financial </w:t>
      </w:r>
      <w:r>
        <w:rPr>
          <w:rFonts w:ascii="Verdana" w:hAnsi="Verdana" w:cs="Arial"/>
          <w:sz w:val="24"/>
          <w:szCs w:val="24"/>
        </w:rPr>
        <w:t xml:space="preserve">implosions </w:t>
      </w:r>
      <w:r w:rsidR="00EB66B8">
        <w:rPr>
          <w:rFonts w:ascii="Verdana" w:hAnsi="Verdana" w:cs="Arial"/>
          <w:sz w:val="24"/>
          <w:szCs w:val="24"/>
        </w:rPr>
        <w:t xml:space="preserve">of </w:t>
      </w:r>
      <w:r>
        <w:rPr>
          <w:rFonts w:ascii="Verdana" w:hAnsi="Verdana" w:cs="Arial"/>
          <w:sz w:val="24"/>
          <w:szCs w:val="24"/>
        </w:rPr>
        <w:t xml:space="preserve">the last </w:t>
      </w:r>
      <w:r w:rsidR="00EB66B8">
        <w:rPr>
          <w:rFonts w:ascii="Verdana" w:hAnsi="Verdana" w:cs="Arial"/>
          <w:sz w:val="24"/>
          <w:szCs w:val="24"/>
        </w:rPr>
        <w:t xml:space="preserve">quarter century </w:t>
      </w:r>
      <w:r>
        <w:rPr>
          <w:rFonts w:ascii="Verdana" w:hAnsi="Verdana" w:cs="Arial"/>
          <w:sz w:val="24"/>
          <w:szCs w:val="24"/>
        </w:rPr>
        <w:t>have centered on ethical problems, not traps and biases or difficulties in decis</w:t>
      </w:r>
      <w:r w:rsidR="00EB66B8">
        <w:rPr>
          <w:rFonts w:ascii="Verdana" w:hAnsi="Verdana" w:cs="Arial"/>
          <w:sz w:val="24"/>
          <w:szCs w:val="24"/>
        </w:rPr>
        <w:t>ion-</w:t>
      </w:r>
      <w:r>
        <w:rPr>
          <w:rFonts w:ascii="Verdana" w:hAnsi="Verdana" w:cs="Arial"/>
          <w:sz w:val="24"/>
          <w:szCs w:val="24"/>
        </w:rPr>
        <w:t>making.  We would have</w:t>
      </w:r>
      <w:r w:rsidR="004F1C35">
        <w:rPr>
          <w:rFonts w:ascii="Verdana" w:hAnsi="Verdana" w:cs="Arial"/>
          <w:sz w:val="24"/>
          <w:szCs w:val="24"/>
        </w:rPr>
        <w:t xml:space="preserve"> explicitly</w:t>
      </w:r>
      <w:r>
        <w:rPr>
          <w:rFonts w:ascii="Verdana" w:hAnsi="Verdana" w:cs="Arial"/>
          <w:sz w:val="24"/>
          <w:szCs w:val="24"/>
        </w:rPr>
        <w:t xml:space="preserve"> included ethical </w:t>
      </w:r>
      <w:r>
        <w:rPr>
          <w:rFonts w:ascii="Verdana" w:hAnsi="Verdana" w:cs="Arial"/>
          <w:sz w:val="24"/>
          <w:szCs w:val="24"/>
        </w:rPr>
        <w:lastRenderedPageBreak/>
        <w:t>concerns somewhere within the model.</w:t>
      </w:r>
      <w:r w:rsidR="00EB66B8">
        <w:rPr>
          <w:rFonts w:ascii="Verdana" w:hAnsi="Verdana" w:cs="Arial"/>
          <w:sz w:val="24"/>
          <w:szCs w:val="24"/>
        </w:rPr>
        <w:t xml:space="preserve">  But then again, we </w:t>
      </w:r>
      <w:r w:rsidR="00E45FC7">
        <w:rPr>
          <w:rFonts w:ascii="Verdana" w:hAnsi="Verdana" w:cs="Arial"/>
          <w:sz w:val="24"/>
          <w:szCs w:val="24"/>
        </w:rPr>
        <w:t>a</w:t>
      </w:r>
      <w:r w:rsidR="00EB66B8">
        <w:rPr>
          <w:rFonts w:ascii="Verdana" w:hAnsi="Verdana" w:cs="Arial"/>
          <w:sz w:val="24"/>
          <w:szCs w:val="24"/>
        </w:rPr>
        <w:t>ren’t focused exclusively on the mitigation of legal liability.</w:t>
      </w:r>
    </w:p>
    <w:p w:rsidR="00A20F6C" w:rsidRDefault="00A20F6C" w:rsidP="00DA29E6">
      <w:pPr>
        <w:rPr>
          <w:rFonts w:ascii="Verdana" w:hAnsi="Verdana" w:cs="Arial"/>
          <w:sz w:val="24"/>
          <w:szCs w:val="24"/>
        </w:rPr>
      </w:pPr>
    </w:p>
    <w:p w:rsidR="00A20F6C" w:rsidRDefault="00A20F6C" w:rsidP="00DA29E6">
      <w:pPr>
        <w:rPr>
          <w:rFonts w:ascii="Verdana" w:hAnsi="Verdana" w:cs="Arial"/>
          <w:sz w:val="24"/>
          <w:szCs w:val="24"/>
        </w:rPr>
      </w:pPr>
      <w:r>
        <w:rPr>
          <w:rFonts w:ascii="Verdana" w:hAnsi="Verdana" w:cs="Arial"/>
          <w:sz w:val="24"/>
          <w:szCs w:val="24"/>
        </w:rPr>
        <w:t>We also t</w:t>
      </w:r>
      <w:r w:rsidR="00EB66B8">
        <w:rPr>
          <w:rFonts w:ascii="Verdana" w:hAnsi="Verdana" w:cs="Arial"/>
          <w:sz w:val="24"/>
          <w:szCs w:val="24"/>
        </w:rPr>
        <w:t xml:space="preserve">hink the model should embed </w:t>
      </w:r>
      <w:r>
        <w:rPr>
          <w:rFonts w:ascii="Verdana" w:hAnsi="Verdana" w:cs="Arial"/>
          <w:sz w:val="24"/>
          <w:szCs w:val="24"/>
        </w:rPr>
        <w:t>fiduciary responsibilities within the process.  There should be a step that instructs board members to exercise professional skepticism.  Boards do not exist to pat managers on the back; the need for “yes men” ended a long time ago.  Directors need to ask hard questions</w:t>
      </w:r>
      <w:r w:rsidR="00EB66B8">
        <w:rPr>
          <w:rFonts w:ascii="Verdana" w:hAnsi="Verdana" w:cs="Arial"/>
          <w:sz w:val="24"/>
          <w:szCs w:val="24"/>
        </w:rPr>
        <w:t>,</w:t>
      </w:r>
      <w:r>
        <w:rPr>
          <w:rFonts w:ascii="Verdana" w:hAnsi="Verdana" w:cs="Arial"/>
          <w:sz w:val="24"/>
          <w:szCs w:val="24"/>
        </w:rPr>
        <w:t xml:space="preserve"> and at times challenge managers.  As representatives of shareholders, directors need to examine the motives of managers and understand that managers’ interests at times diverge with the interests of capital providers.  Only by exercising professional skeptici</w:t>
      </w:r>
      <w:r w:rsidR="00EB66B8">
        <w:rPr>
          <w:rFonts w:ascii="Verdana" w:hAnsi="Verdana" w:cs="Arial"/>
          <w:sz w:val="24"/>
          <w:szCs w:val="24"/>
        </w:rPr>
        <w:t xml:space="preserve">sm can board members </w:t>
      </w:r>
      <w:r>
        <w:rPr>
          <w:rFonts w:ascii="Verdana" w:hAnsi="Verdana" w:cs="Arial"/>
          <w:sz w:val="24"/>
          <w:szCs w:val="24"/>
        </w:rPr>
        <w:t>truly discharge their responsibilities.</w:t>
      </w:r>
    </w:p>
    <w:p w:rsidR="00A20F6C" w:rsidRDefault="00A20F6C" w:rsidP="00DA29E6">
      <w:pPr>
        <w:rPr>
          <w:rFonts w:ascii="Verdana" w:hAnsi="Verdana" w:cs="Arial"/>
          <w:sz w:val="24"/>
          <w:szCs w:val="24"/>
        </w:rPr>
      </w:pPr>
    </w:p>
    <w:p w:rsidR="00A20F6C" w:rsidRDefault="00A20F6C" w:rsidP="00DA29E6">
      <w:pPr>
        <w:rPr>
          <w:rFonts w:ascii="Verdana" w:hAnsi="Verdana" w:cs="Arial"/>
          <w:sz w:val="24"/>
          <w:szCs w:val="24"/>
        </w:rPr>
      </w:pPr>
      <w:r>
        <w:rPr>
          <w:rFonts w:ascii="Verdana" w:hAnsi="Verdana" w:cs="Arial"/>
          <w:sz w:val="24"/>
          <w:szCs w:val="24"/>
        </w:rPr>
        <w:t xml:space="preserve">Finally, we think the courts have extended the business judgment rule far beyond what is </w:t>
      </w:r>
      <w:r w:rsidR="00A44661">
        <w:rPr>
          <w:rFonts w:ascii="Verdana" w:hAnsi="Verdana" w:cs="Arial"/>
          <w:sz w:val="24"/>
          <w:szCs w:val="24"/>
        </w:rPr>
        <w:t>socially good.  Director decision-</w:t>
      </w:r>
      <w:r>
        <w:rPr>
          <w:rFonts w:ascii="Verdana" w:hAnsi="Verdana" w:cs="Arial"/>
          <w:sz w:val="24"/>
          <w:szCs w:val="24"/>
        </w:rPr>
        <w:t xml:space="preserve">making will </w:t>
      </w:r>
      <w:r w:rsidR="00695771">
        <w:rPr>
          <w:rFonts w:ascii="Verdana" w:hAnsi="Verdana" w:cs="Arial"/>
          <w:sz w:val="24"/>
          <w:szCs w:val="24"/>
        </w:rPr>
        <w:t xml:space="preserve">not </w:t>
      </w:r>
      <w:r w:rsidR="00A44661">
        <w:rPr>
          <w:rFonts w:ascii="Verdana" w:hAnsi="Verdana" w:cs="Arial"/>
          <w:sz w:val="24"/>
          <w:szCs w:val="24"/>
        </w:rPr>
        <w:t xml:space="preserve">likely be enhanced by this “new” COSO model.  However, </w:t>
      </w:r>
      <w:r w:rsidR="00695771">
        <w:rPr>
          <w:rFonts w:ascii="Verdana" w:hAnsi="Verdana" w:cs="Arial"/>
          <w:sz w:val="24"/>
          <w:szCs w:val="24"/>
        </w:rPr>
        <w:t xml:space="preserve">it could come from </w:t>
      </w:r>
      <w:r w:rsidR="00A44661">
        <w:rPr>
          <w:rFonts w:ascii="Verdana" w:hAnsi="Verdana" w:cs="Arial"/>
          <w:sz w:val="24"/>
          <w:szCs w:val="24"/>
        </w:rPr>
        <w:t xml:space="preserve">our </w:t>
      </w:r>
      <w:r w:rsidR="00695771">
        <w:rPr>
          <w:rFonts w:ascii="Verdana" w:hAnsi="Verdana" w:cs="Arial"/>
          <w:sz w:val="24"/>
          <w:szCs w:val="24"/>
        </w:rPr>
        <w:t>court system</w:t>
      </w:r>
      <w:r w:rsidR="00A44661">
        <w:rPr>
          <w:rFonts w:ascii="Verdana" w:hAnsi="Verdana" w:cs="Arial"/>
          <w:sz w:val="24"/>
          <w:szCs w:val="24"/>
        </w:rPr>
        <w:t>s</w:t>
      </w:r>
      <w:r w:rsidR="00695771">
        <w:rPr>
          <w:rFonts w:ascii="Verdana" w:hAnsi="Verdana" w:cs="Arial"/>
          <w:sz w:val="24"/>
          <w:szCs w:val="24"/>
        </w:rPr>
        <w:t xml:space="preserve"> if </w:t>
      </w:r>
      <w:r w:rsidR="00A44661">
        <w:rPr>
          <w:rFonts w:ascii="Verdana" w:hAnsi="Verdana" w:cs="Arial"/>
          <w:sz w:val="24"/>
          <w:szCs w:val="24"/>
        </w:rPr>
        <w:t xml:space="preserve">they </w:t>
      </w:r>
      <w:r w:rsidR="00695771">
        <w:rPr>
          <w:rFonts w:ascii="Verdana" w:hAnsi="Verdana" w:cs="Arial"/>
          <w:sz w:val="24"/>
          <w:szCs w:val="24"/>
        </w:rPr>
        <w:t xml:space="preserve">did not give directors carte </w:t>
      </w:r>
      <w:r w:rsidR="00E85675">
        <w:rPr>
          <w:rFonts w:ascii="Verdana" w:hAnsi="Verdana" w:cs="Arial"/>
          <w:sz w:val="24"/>
          <w:szCs w:val="24"/>
        </w:rPr>
        <w:t xml:space="preserve">blanche </w:t>
      </w:r>
      <w:r w:rsidR="00695771">
        <w:rPr>
          <w:rFonts w:ascii="Verdana" w:hAnsi="Verdana" w:cs="Arial"/>
          <w:sz w:val="24"/>
          <w:szCs w:val="24"/>
        </w:rPr>
        <w:t>for virtually everything that happe</w:t>
      </w:r>
      <w:r w:rsidR="00A44661">
        <w:rPr>
          <w:rFonts w:ascii="Verdana" w:hAnsi="Verdana" w:cs="Arial"/>
          <w:sz w:val="24"/>
          <w:szCs w:val="24"/>
        </w:rPr>
        <w:t>ns.  Greater legal consequences for poor director oversight (fines, penalties, jail time, etc.)</w:t>
      </w:r>
      <w:r w:rsidR="00695771">
        <w:rPr>
          <w:rFonts w:ascii="Verdana" w:hAnsi="Verdana" w:cs="Arial"/>
          <w:sz w:val="24"/>
          <w:szCs w:val="24"/>
        </w:rPr>
        <w:t xml:space="preserve"> would get the attention of directors</w:t>
      </w:r>
      <w:r w:rsidR="00633A33">
        <w:rPr>
          <w:rFonts w:ascii="Verdana" w:hAnsi="Verdana" w:cs="Arial"/>
          <w:sz w:val="24"/>
          <w:szCs w:val="24"/>
        </w:rPr>
        <w:t>—and improve their decision making.</w:t>
      </w:r>
    </w:p>
    <w:p w:rsidR="00F931FF" w:rsidRDefault="00F931FF" w:rsidP="00DA29E6">
      <w:pPr>
        <w:rPr>
          <w:rFonts w:ascii="Verdana" w:hAnsi="Verdana" w:cs="Arial"/>
          <w:sz w:val="24"/>
          <w:szCs w:val="24"/>
        </w:rPr>
      </w:pPr>
    </w:p>
    <w:p w:rsidR="00A44661" w:rsidRDefault="00A44661" w:rsidP="00DA29E6">
      <w:pPr>
        <w:rPr>
          <w:rFonts w:ascii="Verdana" w:hAnsi="Verdana" w:cs="Arial"/>
          <w:sz w:val="24"/>
          <w:szCs w:val="24"/>
        </w:rPr>
      </w:pPr>
      <w:r>
        <w:rPr>
          <w:rFonts w:ascii="Verdana" w:hAnsi="Verdana" w:cs="Arial"/>
          <w:sz w:val="24"/>
          <w:szCs w:val="24"/>
        </w:rPr>
        <w:t xml:space="preserve">If this is the best that COSO can do, maybe it’s time for the organization to close shop.  Or at least change its name to the </w:t>
      </w:r>
      <w:r w:rsidRPr="00A44661">
        <w:rPr>
          <w:rFonts w:ascii="Verdana" w:hAnsi="Verdana" w:cs="Arial"/>
          <w:b/>
          <w:i/>
          <w:sz w:val="24"/>
          <w:szCs w:val="24"/>
        </w:rPr>
        <w:t xml:space="preserve">Committee </w:t>
      </w:r>
      <w:r w:rsidR="006369C4">
        <w:rPr>
          <w:rFonts w:ascii="Verdana" w:hAnsi="Verdana" w:cs="Arial"/>
          <w:b/>
          <w:i/>
          <w:sz w:val="24"/>
          <w:szCs w:val="24"/>
        </w:rPr>
        <w:t>O</w:t>
      </w:r>
      <w:r w:rsidRPr="00A44661">
        <w:rPr>
          <w:rFonts w:ascii="Verdana" w:hAnsi="Verdana" w:cs="Arial"/>
          <w:b/>
          <w:i/>
          <w:sz w:val="24"/>
          <w:szCs w:val="24"/>
        </w:rPr>
        <w:t>n Stating the Obvious</w:t>
      </w:r>
      <w:r>
        <w:rPr>
          <w:rFonts w:ascii="Verdana" w:hAnsi="Verdana" w:cs="Arial"/>
          <w:sz w:val="24"/>
          <w:szCs w:val="24"/>
        </w:rPr>
        <w:t>!</w:t>
      </w:r>
    </w:p>
    <w:p w:rsidR="006369C4" w:rsidRDefault="006369C4" w:rsidP="00DA29E6">
      <w:pPr>
        <w:rPr>
          <w:rFonts w:ascii="Verdana" w:hAnsi="Verdana" w:cs="Arial"/>
          <w:sz w:val="24"/>
          <w:szCs w:val="24"/>
        </w:rPr>
      </w:pPr>
    </w:p>
    <w:p w:rsidR="006369C4" w:rsidRDefault="006369C4"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4F46"/>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E2E4F"/>
    <w:rsid w:val="000F42DF"/>
    <w:rsid w:val="00124D4C"/>
    <w:rsid w:val="00162F11"/>
    <w:rsid w:val="00165215"/>
    <w:rsid w:val="00166500"/>
    <w:rsid w:val="0016737C"/>
    <w:rsid w:val="001823C4"/>
    <w:rsid w:val="00196DE5"/>
    <w:rsid w:val="001978FB"/>
    <w:rsid w:val="001A1791"/>
    <w:rsid w:val="001A35D6"/>
    <w:rsid w:val="001A4C91"/>
    <w:rsid w:val="001A523B"/>
    <w:rsid w:val="001A5685"/>
    <w:rsid w:val="001A63DD"/>
    <w:rsid w:val="001B2AE8"/>
    <w:rsid w:val="001B3448"/>
    <w:rsid w:val="001B54FF"/>
    <w:rsid w:val="001C3948"/>
    <w:rsid w:val="001C5C9F"/>
    <w:rsid w:val="001C7FFA"/>
    <w:rsid w:val="0020134E"/>
    <w:rsid w:val="0020293D"/>
    <w:rsid w:val="002134E1"/>
    <w:rsid w:val="00215FD8"/>
    <w:rsid w:val="002254DA"/>
    <w:rsid w:val="002348DA"/>
    <w:rsid w:val="00264576"/>
    <w:rsid w:val="00285D9E"/>
    <w:rsid w:val="002921E3"/>
    <w:rsid w:val="002954BA"/>
    <w:rsid w:val="00297DE7"/>
    <w:rsid w:val="002A35CE"/>
    <w:rsid w:val="002B0A9D"/>
    <w:rsid w:val="002B29A5"/>
    <w:rsid w:val="002C3E0F"/>
    <w:rsid w:val="002C4F22"/>
    <w:rsid w:val="002F1C18"/>
    <w:rsid w:val="00304385"/>
    <w:rsid w:val="00307529"/>
    <w:rsid w:val="0031191B"/>
    <w:rsid w:val="00315910"/>
    <w:rsid w:val="00316C9F"/>
    <w:rsid w:val="003259CE"/>
    <w:rsid w:val="00327520"/>
    <w:rsid w:val="0032760C"/>
    <w:rsid w:val="003614EA"/>
    <w:rsid w:val="00362844"/>
    <w:rsid w:val="00362D5A"/>
    <w:rsid w:val="00383ECD"/>
    <w:rsid w:val="00387AD3"/>
    <w:rsid w:val="0039366C"/>
    <w:rsid w:val="00394F33"/>
    <w:rsid w:val="003A627B"/>
    <w:rsid w:val="003B5481"/>
    <w:rsid w:val="003C2F39"/>
    <w:rsid w:val="003C370E"/>
    <w:rsid w:val="003D7633"/>
    <w:rsid w:val="003E2195"/>
    <w:rsid w:val="003F2470"/>
    <w:rsid w:val="003F6FEC"/>
    <w:rsid w:val="00407FE7"/>
    <w:rsid w:val="00423830"/>
    <w:rsid w:val="00430CC2"/>
    <w:rsid w:val="00434BB2"/>
    <w:rsid w:val="00441449"/>
    <w:rsid w:val="00443813"/>
    <w:rsid w:val="00452131"/>
    <w:rsid w:val="004534FA"/>
    <w:rsid w:val="00460BD2"/>
    <w:rsid w:val="00465E6E"/>
    <w:rsid w:val="00471A13"/>
    <w:rsid w:val="00491723"/>
    <w:rsid w:val="004B03F1"/>
    <w:rsid w:val="004B57C9"/>
    <w:rsid w:val="004D42A8"/>
    <w:rsid w:val="004D6BFC"/>
    <w:rsid w:val="004E7B9C"/>
    <w:rsid w:val="004F1C35"/>
    <w:rsid w:val="004F264C"/>
    <w:rsid w:val="004F5EB2"/>
    <w:rsid w:val="0050716A"/>
    <w:rsid w:val="005174B2"/>
    <w:rsid w:val="00520260"/>
    <w:rsid w:val="00520832"/>
    <w:rsid w:val="00533664"/>
    <w:rsid w:val="00534915"/>
    <w:rsid w:val="005373CC"/>
    <w:rsid w:val="00547265"/>
    <w:rsid w:val="00566ACC"/>
    <w:rsid w:val="005679C2"/>
    <w:rsid w:val="00572989"/>
    <w:rsid w:val="0058071A"/>
    <w:rsid w:val="005877D3"/>
    <w:rsid w:val="00591E9C"/>
    <w:rsid w:val="005B3AFB"/>
    <w:rsid w:val="005B6B3D"/>
    <w:rsid w:val="005B7BA1"/>
    <w:rsid w:val="005C5AA8"/>
    <w:rsid w:val="005C719F"/>
    <w:rsid w:val="005C7FC3"/>
    <w:rsid w:val="005D3219"/>
    <w:rsid w:val="005D548A"/>
    <w:rsid w:val="005E40D4"/>
    <w:rsid w:val="005F2D0B"/>
    <w:rsid w:val="006062C5"/>
    <w:rsid w:val="00626CA8"/>
    <w:rsid w:val="00630BC8"/>
    <w:rsid w:val="00633A33"/>
    <w:rsid w:val="00636320"/>
    <w:rsid w:val="006369C4"/>
    <w:rsid w:val="006443D4"/>
    <w:rsid w:val="00654AEE"/>
    <w:rsid w:val="00667F72"/>
    <w:rsid w:val="00671DE9"/>
    <w:rsid w:val="006772D0"/>
    <w:rsid w:val="00680C26"/>
    <w:rsid w:val="00681673"/>
    <w:rsid w:val="00695771"/>
    <w:rsid w:val="00697578"/>
    <w:rsid w:val="006A2E31"/>
    <w:rsid w:val="006A7CF1"/>
    <w:rsid w:val="006B5167"/>
    <w:rsid w:val="006D40B4"/>
    <w:rsid w:val="006F298B"/>
    <w:rsid w:val="00701811"/>
    <w:rsid w:val="007069CC"/>
    <w:rsid w:val="00716893"/>
    <w:rsid w:val="0072083E"/>
    <w:rsid w:val="007240D6"/>
    <w:rsid w:val="007310E9"/>
    <w:rsid w:val="00741CC4"/>
    <w:rsid w:val="00753045"/>
    <w:rsid w:val="0075714F"/>
    <w:rsid w:val="00762F72"/>
    <w:rsid w:val="00763D47"/>
    <w:rsid w:val="007935E9"/>
    <w:rsid w:val="00795EDC"/>
    <w:rsid w:val="007A54C7"/>
    <w:rsid w:val="007A74AF"/>
    <w:rsid w:val="007B510D"/>
    <w:rsid w:val="007C2521"/>
    <w:rsid w:val="007D30EB"/>
    <w:rsid w:val="007D7854"/>
    <w:rsid w:val="007E274D"/>
    <w:rsid w:val="007E4E7D"/>
    <w:rsid w:val="007F736D"/>
    <w:rsid w:val="0082077B"/>
    <w:rsid w:val="00823AFE"/>
    <w:rsid w:val="00825D4D"/>
    <w:rsid w:val="00826541"/>
    <w:rsid w:val="008265E1"/>
    <w:rsid w:val="00830910"/>
    <w:rsid w:val="00830A0B"/>
    <w:rsid w:val="00834103"/>
    <w:rsid w:val="00847F54"/>
    <w:rsid w:val="00861134"/>
    <w:rsid w:val="00874083"/>
    <w:rsid w:val="00876D95"/>
    <w:rsid w:val="0088295A"/>
    <w:rsid w:val="00885921"/>
    <w:rsid w:val="008B5E1A"/>
    <w:rsid w:val="008C691D"/>
    <w:rsid w:val="008D2071"/>
    <w:rsid w:val="008D5DE7"/>
    <w:rsid w:val="008E0442"/>
    <w:rsid w:val="008E6D9D"/>
    <w:rsid w:val="008F04C5"/>
    <w:rsid w:val="00907BCA"/>
    <w:rsid w:val="00930C78"/>
    <w:rsid w:val="00952126"/>
    <w:rsid w:val="009552D6"/>
    <w:rsid w:val="00974768"/>
    <w:rsid w:val="00975403"/>
    <w:rsid w:val="009A0991"/>
    <w:rsid w:val="009A0F6E"/>
    <w:rsid w:val="009A26FD"/>
    <w:rsid w:val="009A2816"/>
    <w:rsid w:val="009A40B3"/>
    <w:rsid w:val="009A6D9B"/>
    <w:rsid w:val="009B1A90"/>
    <w:rsid w:val="009D3CF4"/>
    <w:rsid w:val="009D772A"/>
    <w:rsid w:val="009E3B72"/>
    <w:rsid w:val="009F0A97"/>
    <w:rsid w:val="00A02E34"/>
    <w:rsid w:val="00A03ADF"/>
    <w:rsid w:val="00A06B5A"/>
    <w:rsid w:val="00A11437"/>
    <w:rsid w:val="00A14E6E"/>
    <w:rsid w:val="00A20F6C"/>
    <w:rsid w:val="00A2604A"/>
    <w:rsid w:val="00A35333"/>
    <w:rsid w:val="00A44661"/>
    <w:rsid w:val="00A501CA"/>
    <w:rsid w:val="00A56122"/>
    <w:rsid w:val="00A623DC"/>
    <w:rsid w:val="00A759EC"/>
    <w:rsid w:val="00A94ED1"/>
    <w:rsid w:val="00AB5DEF"/>
    <w:rsid w:val="00AC0275"/>
    <w:rsid w:val="00AC081E"/>
    <w:rsid w:val="00AC7090"/>
    <w:rsid w:val="00AD6616"/>
    <w:rsid w:val="00AE3622"/>
    <w:rsid w:val="00AE44C0"/>
    <w:rsid w:val="00B11CE6"/>
    <w:rsid w:val="00B12949"/>
    <w:rsid w:val="00B150F4"/>
    <w:rsid w:val="00B20912"/>
    <w:rsid w:val="00B20A52"/>
    <w:rsid w:val="00B22B1B"/>
    <w:rsid w:val="00B22DA1"/>
    <w:rsid w:val="00B5636F"/>
    <w:rsid w:val="00B7722F"/>
    <w:rsid w:val="00B77990"/>
    <w:rsid w:val="00B77E24"/>
    <w:rsid w:val="00B80F61"/>
    <w:rsid w:val="00B8681F"/>
    <w:rsid w:val="00B91B36"/>
    <w:rsid w:val="00B91C46"/>
    <w:rsid w:val="00B92AA2"/>
    <w:rsid w:val="00BA23CF"/>
    <w:rsid w:val="00BA7DA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73BEA"/>
    <w:rsid w:val="00C83508"/>
    <w:rsid w:val="00C84E3D"/>
    <w:rsid w:val="00C86325"/>
    <w:rsid w:val="00CA4259"/>
    <w:rsid w:val="00CB2C19"/>
    <w:rsid w:val="00CB7FD0"/>
    <w:rsid w:val="00CC7B0A"/>
    <w:rsid w:val="00CD0E7F"/>
    <w:rsid w:val="00CD27FE"/>
    <w:rsid w:val="00CE1F6F"/>
    <w:rsid w:val="00CF567E"/>
    <w:rsid w:val="00CF5BF7"/>
    <w:rsid w:val="00D005BC"/>
    <w:rsid w:val="00D04C30"/>
    <w:rsid w:val="00D10237"/>
    <w:rsid w:val="00D15B07"/>
    <w:rsid w:val="00D42D55"/>
    <w:rsid w:val="00D546A3"/>
    <w:rsid w:val="00D54EF4"/>
    <w:rsid w:val="00D552C9"/>
    <w:rsid w:val="00D61215"/>
    <w:rsid w:val="00D65CE0"/>
    <w:rsid w:val="00D66F58"/>
    <w:rsid w:val="00D72331"/>
    <w:rsid w:val="00D92C5E"/>
    <w:rsid w:val="00D96CB6"/>
    <w:rsid w:val="00DA29E6"/>
    <w:rsid w:val="00DB5864"/>
    <w:rsid w:val="00DC6A24"/>
    <w:rsid w:val="00DD2F13"/>
    <w:rsid w:val="00DE470E"/>
    <w:rsid w:val="00DE58F7"/>
    <w:rsid w:val="00DE7E5E"/>
    <w:rsid w:val="00DF0BCE"/>
    <w:rsid w:val="00E0278C"/>
    <w:rsid w:val="00E0530E"/>
    <w:rsid w:val="00E12A7D"/>
    <w:rsid w:val="00E13EA4"/>
    <w:rsid w:val="00E26ACF"/>
    <w:rsid w:val="00E318EE"/>
    <w:rsid w:val="00E31D4C"/>
    <w:rsid w:val="00E45FC7"/>
    <w:rsid w:val="00E656F7"/>
    <w:rsid w:val="00E6651F"/>
    <w:rsid w:val="00E70E2E"/>
    <w:rsid w:val="00E81155"/>
    <w:rsid w:val="00E85258"/>
    <w:rsid w:val="00E85675"/>
    <w:rsid w:val="00EA73DD"/>
    <w:rsid w:val="00EB4D4A"/>
    <w:rsid w:val="00EB66B8"/>
    <w:rsid w:val="00EB75E6"/>
    <w:rsid w:val="00ED3830"/>
    <w:rsid w:val="00ED708A"/>
    <w:rsid w:val="00EE3621"/>
    <w:rsid w:val="00EE62E4"/>
    <w:rsid w:val="00EE6A29"/>
    <w:rsid w:val="00EF31A2"/>
    <w:rsid w:val="00EF3CB2"/>
    <w:rsid w:val="00EF44EA"/>
    <w:rsid w:val="00F0140C"/>
    <w:rsid w:val="00F24A2D"/>
    <w:rsid w:val="00F37BB7"/>
    <w:rsid w:val="00F454E5"/>
    <w:rsid w:val="00F61B68"/>
    <w:rsid w:val="00F66731"/>
    <w:rsid w:val="00F7237C"/>
    <w:rsid w:val="00F7596C"/>
    <w:rsid w:val="00F8568F"/>
    <w:rsid w:val="00F931FF"/>
    <w:rsid w:val="00F93625"/>
    <w:rsid w:val="00F94C21"/>
    <w:rsid w:val="00F95297"/>
    <w:rsid w:val="00FA305E"/>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ecision_making" TargetMode="External"/><Relationship Id="rId5" Type="http://schemas.openxmlformats.org/officeDocument/2006/relationships/hyperlink" Target="http://www.coso.org/documents/COSO-EnhancingBoardOversight_r8_Web-ready%2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2011-08-13T14:23:00Z</cp:lastPrinted>
  <dcterms:created xsi:type="dcterms:W3CDTF">2012-03-15T13:20:00Z</dcterms:created>
  <dcterms:modified xsi:type="dcterms:W3CDTF">2012-03-22T14:31:00Z</dcterms:modified>
</cp:coreProperties>
</file>